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6401413E" w:rsidR="003F5723" w:rsidRPr="00D800D6"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w:t>
      </w:r>
      <w:r w:rsidRPr="00D800D6">
        <w:rPr>
          <w:sz w:val="28"/>
          <w:szCs w:val="28"/>
        </w:rPr>
        <w:t>d</w:t>
      </w:r>
      <w:r w:rsidR="003F5723" w:rsidRPr="00D800D6">
        <w:rPr>
          <w:sz w:val="28"/>
          <w:szCs w:val="28"/>
        </w:rPr>
        <w:t xml:space="preserve">okumentace pro </w:t>
      </w:r>
      <w:r w:rsidR="007D678D" w:rsidRPr="00D800D6">
        <w:rPr>
          <w:sz w:val="28"/>
          <w:szCs w:val="28"/>
        </w:rPr>
        <w:t>stavební povolení</w:t>
      </w:r>
      <w:r w:rsidR="0079664B" w:rsidRPr="00D800D6">
        <w:rPr>
          <w:sz w:val="28"/>
          <w:szCs w:val="28"/>
        </w:rPr>
        <w:t>,</w:t>
      </w:r>
      <w:r w:rsidR="0079664B" w:rsidRPr="00C6222E">
        <w:rPr>
          <w:sz w:val="28"/>
          <w:szCs w:val="28"/>
        </w:rPr>
        <w:t xml:space="preserve"> </w:t>
      </w:r>
      <w:r w:rsidR="003F5723" w:rsidRPr="00C6222E">
        <w:rPr>
          <w:sz w:val="28"/>
          <w:szCs w:val="28"/>
        </w:rPr>
        <w:t xml:space="preserve">Projektové </w:t>
      </w:r>
      <w:r w:rsidR="003F5723" w:rsidRPr="00D800D6">
        <w:rPr>
          <w:sz w:val="28"/>
          <w:szCs w:val="28"/>
        </w:rPr>
        <w:t>dokumentace pro prov</w:t>
      </w:r>
      <w:r w:rsidRPr="00D800D6">
        <w:rPr>
          <w:sz w:val="28"/>
          <w:szCs w:val="28"/>
        </w:rPr>
        <w:t>á</w:t>
      </w:r>
      <w:r w:rsidR="003F5723" w:rsidRPr="00D800D6">
        <w:rPr>
          <w:sz w:val="28"/>
          <w:szCs w:val="28"/>
        </w:rPr>
        <w:t>d</w:t>
      </w:r>
      <w:r w:rsidRPr="00D800D6">
        <w:rPr>
          <w:sz w:val="28"/>
          <w:szCs w:val="28"/>
        </w:rPr>
        <w:t>ě</w:t>
      </w:r>
      <w:r w:rsidR="003F5723" w:rsidRPr="00D800D6">
        <w:rPr>
          <w:sz w:val="28"/>
          <w:szCs w:val="28"/>
        </w:rPr>
        <w:t>ní stavby a výkon autorského dozoru</w:t>
      </w:r>
    </w:p>
    <w:p w14:paraId="0F72CA50" w14:textId="4712B25D" w:rsidR="001B77EA" w:rsidRPr="00C6222E" w:rsidRDefault="001B77EA" w:rsidP="001B77EA">
      <w:pPr>
        <w:pStyle w:val="Titul2"/>
        <w:rPr>
          <w:sz w:val="28"/>
          <w:szCs w:val="28"/>
        </w:rPr>
      </w:pPr>
      <w:r w:rsidRPr="00D800D6">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D800D6">
            <w:rPr>
              <w:rStyle w:val="Nzevakce"/>
              <w:b/>
              <w:sz w:val="28"/>
              <w:szCs w:val="28"/>
            </w:rPr>
            <w:t>„</w:t>
          </w:r>
          <w:r w:rsidR="00126B10" w:rsidRPr="00D800D6">
            <w:rPr>
              <w:rStyle w:val="Nzevakce"/>
              <w:b/>
              <w:sz w:val="28"/>
              <w:szCs w:val="28"/>
            </w:rPr>
            <w:t xml:space="preserve">Doplnění závor na přejezdu v km 92,118 (P5128) trati Týniště nad Orlicí – </w:t>
          </w:r>
          <w:proofErr w:type="spellStart"/>
          <w:r w:rsidR="00126B10" w:rsidRPr="00D800D6">
            <w:rPr>
              <w:rStyle w:val="Nzevakce"/>
              <w:b/>
              <w:sz w:val="28"/>
              <w:szCs w:val="28"/>
            </w:rPr>
            <w:t>Mieroszów</w:t>
          </w:r>
          <w:proofErr w:type="spellEnd"/>
          <w:r w:rsidR="00126B10" w:rsidRPr="00D800D6">
            <w:rPr>
              <w:rStyle w:val="Nzevakce"/>
              <w:b/>
              <w:sz w:val="28"/>
              <w:szCs w:val="28"/>
            </w:rPr>
            <w:t xml:space="preserve"> (PKP)“</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30CCF246"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126B10" w:rsidRPr="00722414">
        <w:rPr>
          <w:rFonts w:eastAsia="Times New Roman" w:cs="Arial"/>
          <w:color w:val="000000"/>
          <w:lang w:eastAsia="cs-CZ"/>
        </w:rPr>
        <w:t>5523520066</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lastRenderedPageBreak/>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7618D30A" w:rsidR="003F5723" w:rsidRDefault="003F5723" w:rsidP="00126B10">
      <w:pPr>
        <w:pStyle w:val="Text1-1"/>
      </w:pPr>
      <w:r>
        <w:t xml:space="preserve">Objednatel </w:t>
      </w:r>
      <w:r w:rsidRPr="00735786">
        <w:t xml:space="preserve">oznámil </w:t>
      </w:r>
      <w:r w:rsidR="00CD6533" w:rsidRPr="00735786">
        <w:t>uveřejněním zadávací dokumentace na Profilu zadavatele</w:t>
      </w:r>
      <w:r>
        <w:t xml:space="preserve"> dne </w:t>
      </w:r>
      <w:r w:rsidR="003F5189">
        <w:t>27. 11. 2023</w:t>
      </w:r>
      <w:r>
        <w:t xml:space="preserve"> svůj úmysl zadat veřejnou zakázku s </w:t>
      </w:r>
      <w:r w:rsidRPr="003038BD">
        <w:t>názvem „</w:t>
      </w:r>
      <w:r w:rsidR="00126B10" w:rsidRPr="00126B10">
        <w:rPr>
          <w:b/>
        </w:rPr>
        <w:t xml:space="preserve">Doplnění závor na přejezdu v km 92,118 (P5128) trati Týniště nad Orlicí - </w:t>
      </w:r>
      <w:proofErr w:type="spellStart"/>
      <w:r w:rsidR="00126B10" w:rsidRPr="00126B10">
        <w:rPr>
          <w:b/>
        </w:rPr>
        <w:t>Mieroszów</w:t>
      </w:r>
      <w:proofErr w:type="spellEnd"/>
      <w:r w:rsidR="00126B10" w:rsidRPr="00126B10">
        <w:rPr>
          <w:b/>
        </w:rPr>
        <w:t xml:space="preserve"> (PKP)</w:t>
      </w:r>
      <w:r w:rsidRPr="003038BD">
        <w:t>“</w:t>
      </w:r>
      <w:r>
        <w:t xml:space="preserve"> (dále jen „</w:t>
      </w:r>
      <w:r w:rsidRPr="003F5723">
        <w:rPr>
          <w:rStyle w:val="Tun"/>
        </w:rPr>
        <w:t>Veřejná zakázka</w:t>
      </w:r>
      <w:r>
        <w:t>“). Na zákl</w:t>
      </w:r>
      <w:bookmarkStart w:id="0" w:name="_GoBack"/>
      <w:bookmarkEnd w:id="0"/>
      <w:r>
        <w:t xml:space="preserve">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5034A554" w14:textId="639FD6DF" w:rsidR="00941558" w:rsidRDefault="003F5723" w:rsidP="00126B10">
      <w:pPr>
        <w:pStyle w:val="Text1-1"/>
      </w:pPr>
      <w:r>
        <w:t xml:space="preserve">Zhotovitel se zavazuje v </w:t>
      </w:r>
      <w:r w:rsidRPr="00AA18B9">
        <w:t xml:space="preserve">souladu s touto Smlouvou provést Dílo spočívající ve zhotovení </w:t>
      </w:r>
      <w:r w:rsidR="00897796" w:rsidRPr="00AA18B9">
        <w:t>Projektové d</w:t>
      </w:r>
      <w:r w:rsidRPr="00AA18B9">
        <w:t xml:space="preserve">okumentace </w:t>
      </w:r>
      <w:r w:rsidR="002E1C9B" w:rsidRPr="00AA18B9">
        <w:t>pro stavební povolení</w:t>
      </w:r>
      <w:r w:rsidRPr="00AA18B9">
        <w:t xml:space="preserve"> (dále též jen </w:t>
      </w:r>
      <w:r w:rsidR="002E1C9B" w:rsidRPr="00AA18B9">
        <w:t>„</w:t>
      </w:r>
      <w:r w:rsidR="006F42B8">
        <w:t>Dokumentace</w:t>
      </w:r>
      <w:r w:rsidR="002E1C9B" w:rsidRPr="00AA18B9">
        <w:t>“</w:t>
      </w:r>
      <w:r w:rsidRPr="00AA18B9">
        <w:t>), Projektové dokumentace pro provádění stavby (dále též</w:t>
      </w:r>
      <w:r>
        <w:t xml:space="preserve"> jen </w:t>
      </w:r>
      <w:r w:rsidR="002E1C9B">
        <w:t>„</w:t>
      </w:r>
      <w:r w:rsidR="00964369">
        <w:t>PDPS</w:t>
      </w:r>
      <w:r w:rsidR="002E1C9B">
        <w:t>“</w:t>
      </w:r>
      <w:r w:rsidR="00964369">
        <w:t>)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0DED7C7" w:rsidR="003F5723" w:rsidRDefault="003F5723" w:rsidP="003F5723">
      <w:pPr>
        <w:pStyle w:val="Text1-1"/>
      </w:pPr>
      <w:r>
        <w:t>Objednatel se zavazuje řádně provedené Dílo převzít a za řádně zhotoven</w:t>
      </w:r>
      <w:r w:rsidR="00964369">
        <w:t>ou a </w:t>
      </w:r>
      <w:r>
        <w:t xml:space="preserve">předanou </w:t>
      </w:r>
      <w:r w:rsidR="006F42B8">
        <w:t>Dokumentace</w:t>
      </w:r>
      <w:r w:rsidR="00ED4561">
        <w:t xml:space="preserve"> </w:t>
      </w:r>
      <w:r>
        <w:t>a PDPS a řádně provedený výkon autorského dozoru zaplatit Zhotoviteli za podmínek stanovených touto Smlou</w:t>
      </w:r>
      <w:r w:rsidR="00964369">
        <w:t>vou celkovou Cenu Díla, která v </w:t>
      </w:r>
      <w:r>
        <w:t xml:space="preserve">součtu představuje Cenu za zpracování </w:t>
      </w:r>
      <w:r w:rsidR="006F42B8">
        <w:t>Dokumentace</w:t>
      </w:r>
      <w:r w:rsidR="00ED4561">
        <w:t xml:space="preserve"> </w:t>
      </w:r>
      <w:r>
        <w:t>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5E22527F" w:rsidR="003F5723" w:rsidRPr="00ED4561"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rsidRPr="00ED4561">
        <w:t>Smlouvě ani zvýšení Ceny za Dílo ani zrušení Smlouvy.</w:t>
      </w:r>
      <w:r w:rsidR="00F14C50" w:rsidRPr="00ED4561">
        <w:rPr>
          <w:color w:val="FF0000"/>
        </w:rPr>
        <w:t xml:space="preserve"> </w:t>
      </w:r>
    </w:p>
    <w:p w14:paraId="4C1353C3" w14:textId="14D003C1" w:rsidR="00F14C50" w:rsidRPr="00ED4561" w:rsidRDefault="00433F6A" w:rsidP="003F5723">
      <w:pPr>
        <w:pStyle w:val="Text1-1"/>
      </w:pPr>
      <w:r w:rsidRPr="00ED4561">
        <w:t xml:space="preserve">NEOBSAZENO. </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245D4E3F" w:rsidR="00FF0F11" w:rsidRPr="00D800D6" w:rsidRDefault="003F5723" w:rsidP="003F5723">
      <w:pPr>
        <w:pStyle w:val="Text1-1"/>
      </w:pPr>
      <w:r>
        <w:t xml:space="preserve">Místem </w:t>
      </w:r>
      <w:r w:rsidRPr="00D800D6">
        <w:t xml:space="preserve">plnění </w:t>
      </w:r>
      <w:r w:rsidR="006F42B8">
        <w:t>Dokumentace</w:t>
      </w:r>
      <w:r w:rsidR="00587301">
        <w:t xml:space="preserve"> </w:t>
      </w:r>
      <w:r w:rsidRPr="00D800D6">
        <w:t>a PDPS je: Stavební správa</w:t>
      </w:r>
      <w:r w:rsidR="00CD6533" w:rsidRPr="00D800D6">
        <w:t xml:space="preserve"> východ, Nerudova 773/1, 779 00 Olomouc</w:t>
      </w:r>
      <w:r w:rsidR="008419FA" w:rsidRPr="00D800D6">
        <w:t>.</w:t>
      </w:r>
    </w:p>
    <w:p w14:paraId="08C43F84" w14:textId="16CC7089" w:rsidR="00FF0F11" w:rsidRPr="00A0190A" w:rsidRDefault="00FF0F11" w:rsidP="00FF0F11">
      <w:pPr>
        <w:pStyle w:val="Text1-1"/>
        <w:numPr>
          <w:ilvl w:val="0"/>
          <w:numId w:val="0"/>
        </w:numPr>
        <w:ind w:left="737"/>
        <w:rPr>
          <w:color w:val="00B050"/>
        </w:rPr>
      </w:pPr>
      <w:r w:rsidRPr="00D800D6">
        <w:t xml:space="preserve">Předání je možné i oprávněné osobě Objednatele ve věcech technických v sídle místně příslušného Oblastního ředitelství </w:t>
      </w:r>
      <w:r w:rsidR="00D800D6" w:rsidRPr="00D800D6">
        <w:t xml:space="preserve">Hradec Králové, se sídlem U </w:t>
      </w:r>
      <w:proofErr w:type="spellStart"/>
      <w:r w:rsidR="00D800D6" w:rsidRPr="00D800D6">
        <w:t>Fotochemy</w:t>
      </w:r>
      <w:proofErr w:type="spellEnd"/>
      <w:r w:rsidR="00D800D6" w:rsidRPr="00D800D6">
        <w:t xml:space="preserve"> 259, 501 01 Hradec Králové</w:t>
      </w:r>
      <w:r w:rsidRPr="00D800D6">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7ACD43A0" w:rsidR="00FF0F11" w:rsidRPr="00361886" w:rsidRDefault="00FF0F11" w:rsidP="00FF0F11">
      <w:pPr>
        <w:pStyle w:val="Text1-1"/>
      </w:pPr>
      <w:r w:rsidRPr="00361886">
        <w:t xml:space="preserve">Cena Díla za zhotovení </w:t>
      </w:r>
      <w:r w:rsidR="006F42B8">
        <w:t>Dokumentace</w:t>
      </w:r>
      <w:r w:rsidR="00587301">
        <w:t xml:space="preserve"> </w:t>
      </w:r>
      <w:r w:rsidR="00BC30CC">
        <w:t xml:space="preserve">a </w:t>
      </w:r>
      <w:r w:rsidRPr="00361886">
        <w:t xml:space="preserve">PDPS bude účtována nejdříve okamžikem řádného ukončení a předání a převzetí </w:t>
      </w:r>
      <w:r w:rsidR="00BC30CC" w:rsidRPr="00BC30CC">
        <w:t>Dokum</w:t>
      </w:r>
      <w:r w:rsidR="00BC30CC">
        <w:t>e</w:t>
      </w:r>
      <w:r w:rsidR="00BC30CC" w:rsidRPr="00BC30CC">
        <w:t>ntace</w:t>
      </w:r>
      <w:r w:rsidR="00BC30CC">
        <w:t xml:space="preserve"> a </w:t>
      </w:r>
      <w:r w:rsidRPr="00361886">
        <w:t>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w:t>
      </w:r>
      <w:r>
        <w:lastRenderedPageBreak/>
        <w:t>údajů</w:t>
      </w:r>
      <w:r w:rsidRPr="00CC1C35">
        <w:t xml:space="preserve"> </w:t>
      </w:r>
      <w:r>
        <w:t xml:space="preserve">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34F8F290" w14:textId="6AB0D6D3"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AF19F4"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xml:space="preserve">, atp.), pokud nebude nutné, aby </w:t>
      </w:r>
      <w:r w:rsidRPr="00AF19F4">
        <w:rPr>
          <w:sz w:val="18"/>
          <w:szCs w:val="18"/>
        </w:rPr>
        <w:t>byly spojeny s místním šetřením.</w:t>
      </w:r>
    </w:p>
    <w:p w14:paraId="253626A7" w14:textId="26382AFB" w:rsidR="005A6B84" w:rsidRPr="00AF19F4" w:rsidRDefault="005A6B84" w:rsidP="00381690">
      <w:pPr>
        <w:pStyle w:val="Odstavecseseznamem"/>
        <w:numPr>
          <w:ilvl w:val="1"/>
          <w:numId w:val="25"/>
        </w:numPr>
        <w:spacing w:after="120" w:line="264" w:lineRule="auto"/>
        <w:ind w:hanging="731"/>
        <w:contextualSpacing w:val="0"/>
        <w:jc w:val="both"/>
        <w:rPr>
          <w:sz w:val="18"/>
          <w:szCs w:val="18"/>
        </w:rPr>
      </w:pPr>
      <w:r w:rsidRPr="00AF19F4">
        <w:rPr>
          <w:sz w:val="18"/>
          <w:szCs w:val="18"/>
        </w:rPr>
        <w:t xml:space="preserve">Zhotovitel se zavazuje, že v průběhu plnění Díla v rozsahu </w:t>
      </w:r>
      <w:r w:rsidR="00BC30CC" w:rsidRPr="00AF19F4">
        <w:t xml:space="preserve">Dokumentace </w:t>
      </w:r>
      <w:r w:rsidRPr="00AF19F4">
        <w:rPr>
          <w:sz w:val="18"/>
          <w:szCs w:val="18"/>
        </w:rPr>
        <w:t>a PDPS umožní v souvislosti s plněním Díla provedení studentské exkurze, a to v</w:t>
      </w:r>
      <w:r w:rsidR="001C76C9" w:rsidRPr="00AF19F4">
        <w:rPr>
          <w:sz w:val="18"/>
          <w:szCs w:val="18"/>
        </w:rPr>
        <w:t> </w:t>
      </w:r>
      <w:r w:rsidRPr="00AF19F4">
        <w:rPr>
          <w:sz w:val="18"/>
          <w:szCs w:val="18"/>
        </w:rPr>
        <w:t xml:space="preserve">kancelářích Zhotovitele nebo při provádění projekčních či průzkumných pracích přímo na budoucím staveništi. </w:t>
      </w:r>
      <w:r w:rsidR="007A38F0" w:rsidRPr="00AF19F4">
        <w:rPr>
          <w:sz w:val="18"/>
          <w:szCs w:val="18"/>
        </w:rPr>
        <w:t>Podrobnosti k provedení exkurze jsou uvedeny v Obchodních podmínkách.</w:t>
      </w:r>
      <w:r w:rsidR="00941558" w:rsidRPr="00AF19F4">
        <w:rPr>
          <w:sz w:val="18"/>
          <w:szCs w:val="18"/>
        </w:rPr>
        <w:t xml:space="preserve"> </w:t>
      </w:r>
    </w:p>
    <w:p w14:paraId="7439BCEE" w14:textId="3890AEA3" w:rsidR="005A6B84" w:rsidRPr="00AF19F4" w:rsidRDefault="005A6B84" w:rsidP="00381690">
      <w:pPr>
        <w:pStyle w:val="Odstavecseseznamem"/>
        <w:numPr>
          <w:ilvl w:val="1"/>
          <w:numId w:val="25"/>
        </w:numPr>
        <w:spacing w:after="120" w:line="264" w:lineRule="auto"/>
        <w:ind w:hanging="731"/>
        <w:contextualSpacing w:val="0"/>
        <w:jc w:val="both"/>
        <w:rPr>
          <w:sz w:val="18"/>
          <w:szCs w:val="18"/>
        </w:rPr>
      </w:pPr>
      <w:r w:rsidRPr="00AF19F4">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303F18E7" w:rsidR="005A6B84" w:rsidRPr="00AF19F4" w:rsidRDefault="00735786" w:rsidP="00381690">
      <w:pPr>
        <w:pStyle w:val="Odstavecseseznamem"/>
        <w:numPr>
          <w:ilvl w:val="1"/>
          <w:numId w:val="25"/>
        </w:numPr>
        <w:spacing w:after="120" w:line="264" w:lineRule="auto"/>
        <w:ind w:hanging="731"/>
        <w:contextualSpacing w:val="0"/>
        <w:jc w:val="both"/>
        <w:rPr>
          <w:sz w:val="18"/>
          <w:szCs w:val="18"/>
        </w:rPr>
      </w:pPr>
      <w:r w:rsidRPr="00AF19F4">
        <w:rPr>
          <w:sz w:val="18"/>
          <w:szCs w:val="18"/>
        </w:rPr>
        <w:t xml:space="preserve">NEOBSAZENO. </w:t>
      </w:r>
    </w:p>
    <w:p w14:paraId="6D627CEC" w14:textId="6BEBAAE5" w:rsidR="00882028" w:rsidRPr="00AF19F4" w:rsidRDefault="00735786" w:rsidP="00381690">
      <w:pPr>
        <w:pStyle w:val="Odstavecseseznamem"/>
        <w:numPr>
          <w:ilvl w:val="1"/>
          <w:numId w:val="25"/>
        </w:numPr>
        <w:spacing w:after="120" w:line="264" w:lineRule="auto"/>
        <w:ind w:hanging="731"/>
        <w:contextualSpacing w:val="0"/>
        <w:jc w:val="both"/>
        <w:rPr>
          <w:sz w:val="18"/>
          <w:szCs w:val="18"/>
        </w:rPr>
      </w:pPr>
      <w:r w:rsidRPr="00AF19F4">
        <w:rPr>
          <w:sz w:val="18"/>
          <w:szCs w:val="18"/>
        </w:rPr>
        <w:t xml:space="preserve">NEOBSAZENO. </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AA61877" w:rsidR="00446902" w:rsidRDefault="00446902" w:rsidP="00446902">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w:t>
      </w:r>
      <w:r w:rsidRPr="008A563D">
        <w:lastRenderedPageBreak/>
        <w:t>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B459C0">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CD5984"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 xml:space="preserve">.2, smluvní pokutu ve výši 50.000 Kč. Ustanovení § 2004 odst. 2 Občanského zákoníku a § 2050 </w:t>
      </w:r>
      <w:r w:rsidRPr="00CD5984">
        <w:t>Občanského zákoníku se nepoužijí.</w:t>
      </w:r>
    </w:p>
    <w:p w14:paraId="5D1042D3" w14:textId="0DD932B9" w:rsidR="004F21EC" w:rsidRPr="00CD5984" w:rsidRDefault="00CD5984" w:rsidP="00CD5984">
      <w:pPr>
        <w:pStyle w:val="Text1-1"/>
        <w:numPr>
          <w:ilvl w:val="1"/>
          <w:numId w:val="6"/>
        </w:numPr>
      </w:pPr>
      <w:r w:rsidRPr="00CD5984">
        <w:t xml:space="preserve">NEOBSAZENO.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lastRenderedPageBreak/>
        <w:t xml:space="preserve">Pokud dojde ke změně v osobě Zhotovitele následkem právního nástupnictví v souvislosti s přeměnou Zhotovitele, jeho smrtí nebo převodem jeho závodu, popřípadě části </w:t>
      </w:r>
      <w:proofErr w:type="gramStart"/>
      <w:r w:rsidRPr="002F020F">
        <w:t>závodu,  je</w:t>
      </w:r>
      <w:proofErr w:type="gramEnd"/>
      <w:r w:rsidRPr="002F020F">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lastRenderedPageBreak/>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00C542EF"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C539CB" w:rsidRPr="00204180">
        <w:rPr>
          <w:b/>
        </w:rPr>
        <w:t>/</w:t>
      </w:r>
      <w:r w:rsidR="00575A56" w:rsidRPr="00575A56">
        <w:rPr>
          <w:b/>
        </w:rPr>
        <w:t>02/23</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D305814"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575A56">
        <w:t>06/23</w:t>
      </w:r>
      <w:r w:rsidR="00D53494">
        <w:t>“</w:t>
      </w:r>
    </w:p>
    <w:p w14:paraId="5B5F4A27" w14:textId="4557CE82" w:rsidR="00F422D3" w:rsidRDefault="00124751" w:rsidP="00964369">
      <w:pPr>
        <w:pStyle w:val="Textbezslovn"/>
        <w:ind w:left="2127"/>
      </w:pPr>
      <w:r w:rsidRPr="00964369">
        <w:t>c) Zvláštní technické</w:t>
      </w:r>
      <w:r>
        <w:t xml:space="preserve"> podmínky </w:t>
      </w:r>
      <w:r w:rsidR="006650B1">
        <w:t xml:space="preserve">ze dne </w:t>
      </w:r>
      <w:r w:rsidR="00575A56">
        <w:t>27. 10. 2023 včetně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31E15F1C"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r w:rsidRPr="00E4174D">
        <w:rPr>
          <w:rFonts w:eastAsia="Times New Roman" w:cs="Times New Roman"/>
          <w:b/>
          <w:sz w:val="18"/>
          <w:szCs w:val="18"/>
          <w:lang w:eastAsia="cs-CZ"/>
        </w:rPr>
        <w:t>Předmětem VZ je</w:t>
      </w:r>
      <w:r w:rsidRPr="00E4174D">
        <w:rPr>
          <w:sz w:val="18"/>
          <w:szCs w:val="18"/>
        </w:rPr>
        <w:t xml:space="preserve"> zpracování projektové dokumentace stavby pro vydání stavebního povolení (DSP) dle přílohy č. 3 </w:t>
      </w:r>
      <w:proofErr w:type="spellStart"/>
      <w:r w:rsidRPr="00E4174D">
        <w:rPr>
          <w:sz w:val="18"/>
          <w:szCs w:val="18"/>
        </w:rPr>
        <w:t>vyhl</w:t>
      </w:r>
      <w:proofErr w:type="spellEnd"/>
      <w:r w:rsidRPr="00E4174D">
        <w:rPr>
          <w:sz w:val="18"/>
          <w:szCs w:val="18"/>
        </w:rPr>
        <w:t xml:space="preserve">. č. 146/2008 Sb., o rozsahu a obsahu projektové dokumentace dopravních staveb, ve znění pozdějších předpisů, a projektové dokumentace pro provádění stavby (PDPS) dle přílohy č. 4 </w:t>
      </w:r>
      <w:proofErr w:type="spellStart"/>
      <w:r w:rsidRPr="00E4174D">
        <w:rPr>
          <w:sz w:val="18"/>
          <w:szCs w:val="18"/>
        </w:rPr>
        <w:t>vyhl</w:t>
      </w:r>
      <w:proofErr w:type="spellEnd"/>
      <w:r w:rsidRPr="00E4174D">
        <w:rPr>
          <w:sz w:val="18"/>
          <w:szCs w:val="18"/>
        </w:rPr>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2E0A7131"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p>
    <w:p w14:paraId="61A52B3B" w14:textId="73218C20"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r w:rsidRPr="00E4174D">
        <w:rPr>
          <w:sz w:val="18"/>
          <w:szCs w:val="18"/>
        </w:rPr>
        <w:t xml:space="preserve">Součástí předmětu plnění je i </w:t>
      </w:r>
      <w:r w:rsidR="009668A3">
        <w:rPr>
          <w:sz w:val="18"/>
          <w:szCs w:val="18"/>
        </w:rPr>
        <w:t>z</w:t>
      </w:r>
      <w:r w:rsidR="009668A3" w:rsidRPr="00587301">
        <w:rPr>
          <w:rStyle w:val="Tun"/>
          <w:b w:val="0"/>
          <w:sz w:val="18"/>
          <w:szCs w:val="18"/>
        </w:rPr>
        <w:t>pracování a podání žádosti o</w:t>
      </w:r>
      <w:r w:rsidR="009668A3" w:rsidRPr="009668A3">
        <w:rPr>
          <w:b/>
          <w:sz w:val="18"/>
          <w:szCs w:val="18"/>
        </w:rPr>
        <w:t xml:space="preserve"> </w:t>
      </w:r>
      <w:r w:rsidR="009668A3" w:rsidRPr="00587301">
        <w:rPr>
          <w:rStyle w:val="Tun"/>
          <w:b w:val="0"/>
          <w:sz w:val="18"/>
          <w:szCs w:val="18"/>
        </w:rPr>
        <w:t xml:space="preserve">vydání </w:t>
      </w:r>
      <w:r w:rsidR="009668A3">
        <w:rPr>
          <w:sz w:val="18"/>
          <w:szCs w:val="18"/>
        </w:rPr>
        <w:t xml:space="preserve">stavebního povolení dle příslušného ustanovení zákona č. 183/2006 Sb., zákon o územním plánování a stavebním řádu (stavební zákon), v platném znění, a </w:t>
      </w:r>
      <w:r w:rsidRPr="00E4174D">
        <w:rPr>
          <w:sz w:val="18"/>
          <w:szCs w:val="18"/>
        </w:rPr>
        <w:t>zajištění stavebního povolení nebo jiné formy (veřejnoprávní smlouva) dle stavebního zákona (správní poplatek za stavební řízení uhradí Objednatel).</w:t>
      </w:r>
    </w:p>
    <w:p w14:paraId="18786CC0"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p>
    <w:p w14:paraId="5EF0ADF5"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r w:rsidRPr="00E4174D">
        <w:rPr>
          <w:sz w:val="18"/>
          <w:szCs w:val="18"/>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6" w:history="1">
        <w:r w:rsidRPr="00E4174D">
          <w:rPr>
            <w:rStyle w:val="Hypertextovodkaz"/>
            <w:sz w:val="18"/>
            <w:szCs w:val="18"/>
          </w:rPr>
          <w:t>http://www.sfdi.cz/pravidla-metodiky-a-ceniky/metodiky/</w:t>
        </w:r>
      </w:hyperlink>
      <w:r w:rsidRPr="00E4174D">
        <w:rPr>
          <w:sz w:val="18"/>
          <w:szCs w:val="18"/>
        </w:rPr>
        <w:t>.</w:t>
      </w:r>
    </w:p>
    <w:p w14:paraId="524E7049"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p>
    <w:p w14:paraId="26368A05"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r w:rsidRPr="00E4174D">
        <w:rPr>
          <w:sz w:val="18"/>
          <w:szCs w:val="18"/>
        </w:rPr>
        <w:t xml:space="preserve">Dokumentace pro stavební povolení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1559B211"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p>
    <w:p w14:paraId="7FF6F9C6" w14:textId="5DC83D6C" w:rsidR="000638C4" w:rsidRPr="00E4174D" w:rsidRDefault="000638C4" w:rsidP="00CD2FF8">
      <w:pPr>
        <w:widowControl w:val="0"/>
        <w:tabs>
          <w:tab w:val="left" w:pos="426"/>
        </w:tabs>
        <w:autoSpaceDE w:val="0"/>
        <w:autoSpaceDN w:val="0"/>
        <w:spacing w:before="60" w:after="0" w:line="22" w:lineRule="atLeast"/>
        <w:ind w:left="360" w:right="133"/>
        <w:jc w:val="both"/>
        <w:rPr>
          <w:sz w:val="18"/>
          <w:szCs w:val="18"/>
        </w:rPr>
      </w:pPr>
      <w:r w:rsidRPr="00E4174D">
        <w:rPr>
          <w:sz w:val="18"/>
          <w:szCs w:val="18"/>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0D90BED"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p>
    <w:p w14:paraId="61AB6B9F" w14:textId="77777777" w:rsidR="000638C4" w:rsidRPr="00E4174D" w:rsidRDefault="000638C4" w:rsidP="000638C4">
      <w:pPr>
        <w:widowControl w:val="0"/>
        <w:tabs>
          <w:tab w:val="left" w:pos="426"/>
        </w:tabs>
        <w:autoSpaceDE w:val="0"/>
        <w:autoSpaceDN w:val="0"/>
        <w:spacing w:before="60" w:after="0" w:line="22" w:lineRule="atLeast"/>
        <w:ind w:left="360" w:right="133"/>
        <w:jc w:val="both"/>
        <w:rPr>
          <w:sz w:val="18"/>
          <w:szCs w:val="18"/>
        </w:rPr>
      </w:pPr>
      <w:r w:rsidRPr="00E4174D">
        <w:rPr>
          <w:sz w:val="18"/>
          <w:szCs w:val="18"/>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084C9B84" w14:textId="6B0071DF" w:rsidR="000638C4" w:rsidRDefault="000638C4" w:rsidP="000638C4">
      <w:pPr>
        <w:widowControl w:val="0"/>
        <w:tabs>
          <w:tab w:val="left" w:pos="426"/>
        </w:tabs>
        <w:autoSpaceDE w:val="0"/>
        <w:autoSpaceDN w:val="0"/>
        <w:spacing w:before="60" w:after="0" w:line="22" w:lineRule="atLeast"/>
        <w:ind w:left="360" w:right="133"/>
        <w:jc w:val="both"/>
        <w:rPr>
          <w:sz w:val="18"/>
          <w:szCs w:val="18"/>
        </w:rPr>
      </w:pPr>
    </w:p>
    <w:p w14:paraId="36D184AE" w14:textId="1CA3F4EF" w:rsidR="009668A3" w:rsidRDefault="009668A3" w:rsidP="00EB6E68">
      <w:pPr>
        <w:widowControl w:val="0"/>
        <w:tabs>
          <w:tab w:val="left" w:pos="426"/>
        </w:tabs>
        <w:autoSpaceDE w:val="0"/>
        <w:autoSpaceDN w:val="0"/>
        <w:spacing w:before="60" w:after="0" w:line="22" w:lineRule="atLeast"/>
        <w:ind w:left="426" w:right="133"/>
        <w:jc w:val="both"/>
        <w:rPr>
          <w:sz w:val="18"/>
          <w:szCs w:val="18"/>
        </w:rPr>
      </w:pPr>
      <w:r w:rsidRPr="00CD2FF8">
        <w:rPr>
          <w:sz w:val="18"/>
          <w:szCs w:val="18"/>
        </w:rPr>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0B1D6569" w14:textId="77777777" w:rsidR="009668A3" w:rsidRPr="00E4174D" w:rsidRDefault="009668A3" w:rsidP="000638C4">
      <w:pPr>
        <w:widowControl w:val="0"/>
        <w:tabs>
          <w:tab w:val="left" w:pos="426"/>
        </w:tabs>
        <w:autoSpaceDE w:val="0"/>
        <w:autoSpaceDN w:val="0"/>
        <w:spacing w:before="60" w:after="0" w:line="22" w:lineRule="atLeast"/>
        <w:ind w:left="360" w:right="133"/>
        <w:jc w:val="both"/>
        <w:rPr>
          <w:sz w:val="18"/>
          <w:szCs w:val="18"/>
        </w:rPr>
      </w:pPr>
    </w:p>
    <w:p w14:paraId="7DF6C7E1" w14:textId="77777777" w:rsidR="000638C4" w:rsidRPr="00E4174D" w:rsidRDefault="000638C4" w:rsidP="000638C4">
      <w:pPr>
        <w:spacing w:after="0" w:line="240" w:lineRule="auto"/>
        <w:ind w:left="426"/>
        <w:jc w:val="both"/>
        <w:rPr>
          <w:rFonts w:eastAsia="Times New Roman" w:cs="Times New Roman"/>
          <w:sz w:val="18"/>
          <w:szCs w:val="18"/>
          <w:lang w:eastAsia="cs-CZ"/>
        </w:rPr>
      </w:pPr>
      <w:r w:rsidRPr="00E4174D">
        <w:rPr>
          <w:sz w:val="18"/>
          <w:szCs w:val="18"/>
        </w:rPr>
        <w:t>Bližší specifikace rozsahu předmětu plnění je obsažena ve Všeobecných technických</w:t>
      </w:r>
      <w:r w:rsidRPr="00E4174D">
        <w:rPr>
          <w:rFonts w:eastAsia="Times New Roman" w:cs="Times New Roman"/>
          <w:sz w:val="18"/>
          <w:szCs w:val="18"/>
          <w:lang w:eastAsia="cs-CZ"/>
        </w:rPr>
        <w:t xml:space="preserve"> podmínkách, které tvoří část obsahu Smlouvy a které jsou Přílohou č. 3 Smlouvy.</w:t>
      </w:r>
    </w:p>
    <w:p w14:paraId="7F5EF407" w14:textId="77777777" w:rsidR="000638C4" w:rsidRPr="00E4174D" w:rsidRDefault="000638C4" w:rsidP="000638C4">
      <w:pPr>
        <w:spacing w:after="0" w:line="240" w:lineRule="auto"/>
        <w:ind w:left="426"/>
        <w:jc w:val="both"/>
        <w:rPr>
          <w:rFonts w:eastAsia="Times New Roman" w:cs="Times New Roman"/>
          <w:b/>
          <w:sz w:val="18"/>
          <w:szCs w:val="18"/>
          <w:lang w:eastAsia="cs-CZ"/>
        </w:rPr>
      </w:pPr>
    </w:p>
    <w:p w14:paraId="78C4A2F5" w14:textId="77777777" w:rsidR="000638C4" w:rsidRPr="00E4174D" w:rsidRDefault="000638C4" w:rsidP="000638C4">
      <w:pPr>
        <w:spacing w:after="0" w:line="240" w:lineRule="auto"/>
        <w:ind w:left="426"/>
        <w:jc w:val="both"/>
        <w:rPr>
          <w:rFonts w:eastAsia="Times New Roman" w:cs="Times New Roman"/>
          <w:sz w:val="18"/>
          <w:szCs w:val="18"/>
          <w:lang w:eastAsia="cs-CZ"/>
        </w:rPr>
      </w:pPr>
    </w:p>
    <w:p w14:paraId="09ADFBD3" w14:textId="1A1290EF" w:rsidR="004908EA" w:rsidRPr="000638C4" w:rsidRDefault="004908EA" w:rsidP="00866994">
      <w:pPr>
        <w:pStyle w:val="Textbezodsazen"/>
      </w:pPr>
    </w:p>
    <w:p w14:paraId="2E0AC2F4" w14:textId="77777777" w:rsidR="00CE208D" w:rsidRPr="00E4174D" w:rsidRDefault="00CE208D" w:rsidP="00CE208D">
      <w:pPr>
        <w:pStyle w:val="Nadpisbezsl1-2"/>
        <w:rPr>
          <w:sz w:val="18"/>
          <w:szCs w:val="18"/>
        </w:rPr>
      </w:pPr>
      <w:r w:rsidRPr="00E4174D">
        <w:rPr>
          <w:sz w:val="18"/>
          <w:szCs w:val="18"/>
        </w:rPr>
        <w:t>Způsob provedení Díla (způsob plnění):</w:t>
      </w:r>
    </w:p>
    <w:p w14:paraId="361BA45C" w14:textId="77777777" w:rsidR="00F37D8A" w:rsidRPr="00E4174D" w:rsidRDefault="00F37D8A" w:rsidP="00F37D8A">
      <w:pPr>
        <w:spacing w:after="0" w:line="240" w:lineRule="auto"/>
        <w:ind w:left="360"/>
        <w:rPr>
          <w:rFonts w:eastAsia="Times New Roman" w:cs="Times New Roman"/>
          <w:sz w:val="18"/>
          <w:szCs w:val="18"/>
          <w:lang w:eastAsia="cs-CZ"/>
        </w:rPr>
      </w:pPr>
      <w:r w:rsidRPr="00E4174D">
        <w:rPr>
          <w:rFonts w:eastAsia="Times New Roman" w:cs="Times New Roman"/>
          <w:sz w:val="18"/>
          <w:szCs w:val="18"/>
          <w:lang w:eastAsia="cs-CZ"/>
        </w:rPr>
        <w:t>Způsob plnění je upraven v čl. 3.4 všeobecných technických podmínek.</w:t>
      </w: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288F5B6" w:rsidR="00124751" w:rsidRDefault="00D53494" w:rsidP="00950EAF">
      <w:pPr>
        <w:pStyle w:val="Nadpisbezsl1-2"/>
      </w:pPr>
      <w:r>
        <w:t>„</w:t>
      </w:r>
      <w:r w:rsidR="00C539CB">
        <w:t>OP/D</w:t>
      </w:r>
      <w:r w:rsidR="00F83EC1">
        <w:t>OKUMENTACE</w:t>
      </w:r>
      <w:r w:rsidR="00433F6A">
        <w:t>/02/23“</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4B44186B" w:rsidR="00E868F1" w:rsidRDefault="00E868F1" w:rsidP="00E868F1">
      <w:pPr>
        <w:pStyle w:val="Textbezslovn"/>
      </w:pPr>
      <w:r w:rsidRPr="003038BD">
        <w:t>VTP/D</w:t>
      </w:r>
      <w:r w:rsidR="00ED5400">
        <w:t>OKUMENTACE</w:t>
      </w:r>
      <w:r w:rsidR="00433F6A" w:rsidRPr="003038BD">
        <w:t>/</w:t>
      </w:r>
      <w:r w:rsidR="00433F6A">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06730F00" w:rsidR="00671F70" w:rsidRDefault="00950EAF" w:rsidP="008A4D1B">
      <w:pPr>
        <w:pStyle w:val="Textbezslovn"/>
        <w:jc w:val="left"/>
      </w:pPr>
      <w:r>
        <w:t xml:space="preserve">ze dne </w:t>
      </w:r>
      <w:r w:rsidR="00433F6A">
        <w:t>27. 10. 2023 včetně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4B8FC4CB" w:rsidR="008A4D1B" w:rsidRDefault="008A4D1B" w:rsidP="008A4D1B">
      <w:pPr>
        <w:pStyle w:val="Textbezodsazen"/>
      </w:pPr>
      <w:r>
        <w:t xml:space="preserve">Cena za zpracování </w:t>
      </w:r>
      <w:r w:rsidR="00433F6A">
        <w:t xml:space="preserve">DSP </w:t>
      </w:r>
      <w:r>
        <w:t>a PDPS a autorského dozoru:</w:t>
      </w:r>
    </w:p>
    <w:p w14:paraId="767EBA29" w14:textId="362D03E3"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63DAB048" w:rsidR="004B6AE0" w:rsidRPr="00236DCC" w:rsidRDefault="00EC65C9" w:rsidP="00433F6A">
            <w:pPr>
              <w:pStyle w:val="Textbezodsazen"/>
              <w:rPr>
                <w:b/>
              </w:rPr>
            </w:pPr>
            <w:r>
              <w:rPr>
                <w:b/>
              </w:rPr>
              <w:t xml:space="preserve">A) </w:t>
            </w:r>
            <w:r w:rsidR="004B6AE0" w:rsidRPr="00236DCC">
              <w:rPr>
                <w:b/>
              </w:rPr>
              <w:t xml:space="preserve">Cena za </w:t>
            </w:r>
            <w:r w:rsidR="004B6AE0" w:rsidRPr="00D61F50">
              <w:rPr>
                <w:b/>
              </w:rPr>
              <w:t xml:space="preserve">zpracování </w:t>
            </w:r>
            <w:r w:rsidR="00433F6A">
              <w:rPr>
                <w:b/>
              </w:rPr>
              <w:t xml:space="preserve">DSP </w:t>
            </w:r>
            <w:r w:rsidR="00372480">
              <w:rPr>
                <w:b/>
              </w:rPr>
              <w:t xml:space="preserve">a </w:t>
            </w:r>
            <w:r w:rsidR="004B6AE0" w:rsidRPr="00D61F50">
              <w:rPr>
                <w:b/>
              </w:rPr>
              <w:t>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3159C351" w14:textId="77777777" w:rsidR="00433F6A" w:rsidRDefault="00433F6A" w:rsidP="00D977E3">
      <w:pPr>
        <w:pStyle w:val="Textbezslovn"/>
        <w:ind w:left="284"/>
      </w:pPr>
    </w:p>
    <w:p w14:paraId="60408DE9" w14:textId="150C7CF3"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po celou dobu výkonu autorského dozoru. Uvedená cena za výkon autorského dozoru </w:t>
      </w:r>
      <w:r w:rsidR="00825067">
        <w:t xml:space="preserve">odpovídá pracnosti a rozsahu Stavby a </w:t>
      </w:r>
      <w:r w:rsidRPr="00CD6533">
        <w:t xml:space="preserve">zahrnuje veškeré náklady na výkon autorského dozoru </w:t>
      </w:r>
      <w:r w:rsidR="00825067">
        <w:t xml:space="preserve">a činnosti s tím související včetně např. cestovních výloh </w:t>
      </w:r>
      <w:r w:rsidRPr="00CD6533">
        <w:t>po celou dobu realizace stavby a je cenou nejvýše přípustnou.</w:t>
      </w:r>
    </w:p>
    <w:p w14:paraId="7EA24559" w14:textId="55D9B1A0" w:rsidR="004B6AE0" w:rsidRDefault="008F0A16" w:rsidP="004B6AE0">
      <w:pPr>
        <w:pStyle w:val="Textbezodsazen"/>
      </w:pPr>
      <w:r>
        <w:t>Cenová kalkulace je součástí Nabídky.</w:t>
      </w:r>
    </w:p>
    <w:p w14:paraId="324B5301" w14:textId="350D9580"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723483D3" w:rsidR="00D61F50" w:rsidRPr="002E5D9B" w:rsidRDefault="00D61F50" w:rsidP="00D61F50">
            <w:pPr>
              <w:pStyle w:val="Textbezodsazen"/>
              <w:jc w:val="left"/>
              <w:rPr>
                <w:rStyle w:val="Tun"/>
              </w:rPr>
            </w:pPr>
            <w:r w:rsidRPr="002E5D9B">
              <w:rPr>
                <w:rStyle w:val="Tun"/>
              </w:rPr>
              <w:t>1. Dílčí etapa</w:t>
            </w:r>
            <w:r w:rsidR="00433F6A" w:rsidRPr="002E5D9B">
              <w:rPr>
                <w:rStyle w:val="Tun"/>
              </w:rPr>
              <w:t xml:space="preserve"> DSP+PDPS</w:t>
            </w:r>
          </w:p>
        </w:tc>
        <w:tc>
          <w:tcPr>
            <w:tcW w:w="4309" w:type="dxa"/>
            <w:vAlign w:val="center"/>
          </w:tcPr>
          <w:p w14:paraId="5BAD0D49" w14:textId="0BD76BF9" w:rsidR="00D61F50" w:rsidRPr="002E5D9B" w:rsidRDefault="00433F6A" w:rsidP="00D61F50">
            <w:pPr>
              <w:pStyle w:val="Textbezodsazen"/>
              <w:jc w:val="center"/>
              <w:rPr>
                <w:rStyle w:val="Tun"/>
              </w:rPr>
            </w:pPr>
            <w:r w:rsidRPr="002E5D9B">
              <w:t>70%</w:t>
            </w:r>
          </w:p>
        </w:tc>
      </w:tr>
      <w:tr w:rsidR="00D61F50" w:rsidRPr="00B72613" w14:paraId="336CCA1A" w14:textId="77777777" w:rsidTr="00D61F50">
        <w:tc>
          <w:tcPr>
            <w:tcW w:w="4588" w:type="dxa"/>
            <w:vAlign w:val="center"/>
          </w:tcPr>
          <w:p w14:paraId="45BB0033" w14:textId="642F5E8E" w:rsidR="00D61F50" w:rsidRPr="002E5D9B" w:rsidRDefault="00D61F50" w:rsidP="00D61F50">
            <w:pPr>
              <w:pStyle w:val="Textbezodsazen"/>
              <w:jc w:val="left"/>
              <w:rPr>
                <w:rStyle w:val="Tun"/>
              </w:rPr>
            </w:pPr>
            <w:r w:rsidRPr="002E5D9B">
              <w:rPr>
                <w:rStyle w:val="Tun"/>
              </w:rPr>
              <w:t>2. Dílčí etapa</w:t>
            </w:r>
            <w:r w:rsidR="00433F6A" w:rsidRPr="002E5D9B">
              <w:rPr>
                <w:rStyle w:val="Tun"/>
              </w:rPr>
              <w:t xml:space="preserve"> DSP+PDPS</w:t>
            </w:r>
          </w:p>
        </w:tc>
        <w:tc>
          <w:tcPr>
            <w:tcW w:w="4309" w:type="dxa"/>
            <w:vAlign w:val="center"/>
          </w:tcPr>
          <w:p w14:paraId="32037D65" w14:textId="2DC6D7FE" w:rsidR="00D61F50" w:rsidRPr="002E5D9B" w:rsidRDefault="00433F6A" w:rsidP="006A6301">
            <w:pPr>
              <w:pStyle w:val="Textbezodsazen"/>
              <w:jc w:val="center"/>
              <w:rPr>
                <w:rStyle w:val="Tun"/>
              </w:rPr>
            </w:pPr>
            <w:r w:rsidRPr="002E5D9B">
              <w:t>30%</w:t>
            </w:r>
          </w:p>
        </w:tc>
      </w:tr>
      <w:tr w:rsidR="00D61F50" w:rsidRPr="00B72613" w14:paraId="33A4BD29" w14:textId="77777777" w:rsidTr="00D61F50">
        <w:tc>
          <w:tcPr>
            <w:tcW w:w="4588" w:type="dxa"/>
            <w:vAlign w:val="center"/>
          </w:tcPr>
          <w:p w14:paraId="6F9210CC" w14:textId="25E0A8B7" w:rsidR="00D61F50" w:rsidRPr="002E5D9B" w:rsidRDefault="00D61F50" w:rsidP="00D61F50">
            <w:pPr>
              <w:pStyle w:val="Textbezodsazen"/>
              <w:jc w:val="left"/>
              <w:rPr>
                <w:rStyle w:val="Tun"/>
              </w:rPr>
            </w:pPr>
            <w:r w:rsidRPr="002E5D9B">
              <w:rPr>
                <w:rStyle w:val="Tun"/>
              </w:rPr>
              <w:t>3. Dílčí etapa</w:t>
            </w:r>
            <w:r w:rsidR="00433F6A" w:rsidRPr="002E5D9B">
              <w:rPr>
                <w:rStyle w:val="Tun"/>
              </w:rPr>
              <w:t xml:space="preserve"> AD</w:t>
            </w:r>
          </w:p>
        </w:tc>
        <w:tc>
          <w:tcPr>
            <w:tcW w:w="4309" w:type="dxa"/>
            <w:vAlign w:val="center"/>
          </w:tcPr>
          <w:p w14:paraId="519B5BA4" w14:textId="6A9EA31A" w:rsidR="00D61F50" w:rsidRPr="002E5D9B" w:rsidRDefault="00433F6A" w:rsidP="006A6301">
            <w:pPr>
              <w:pStyle w:val="Textbezodsazen"/>
              <w:jc w:val="center"/>
              <w:rPr>
                <w:rStyle w:val="Tun"/>
              </w:rPr>
            </w:pPr>
            <w:r w:rsidRPr="002E5D9B">
              <w:t>jednorázově 100% po výkonu AD</w:t>
            </w: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24CB4B3D" w:rsidR="00B72613" w:rsidRPr="00326C1E" w:rsidRDefault="00B72613" w:rsidP="00B72613">
      <w:pPr>
        <w:pStyle w:val="Nadpisbezsl1-2"/>
        <w:rPr>
          <w:b w:val="0"/>
        </w:rPr>
      </w:pPr>
      <w:r>
        <w:t xml:space="preserve">Harmonogram </w:t>
      </w:r>
      <w:r w:rsidRPr="00326C1E">
        <w:t>plnění</w:t>
      </w:r>
      <w:r w:rsidR="005E25D9" w:rsidRPr="00326C1E">
        <w:t xml:space="preserve"> </w:t>
      </w:r>
      <w:r w:rsidR="0092066C">
        <w:rPr>
          <w:b w:val="0"/>
          <w:i/>
          <w:color w:val="FF0000"/>
          <w:sz w:val="18"/>
        </w:rPr>
        <w:t xml:space="preserve"> </w:t>
      </w:r>
    </w:p>
    <w:p w14:paraId="2BB78123" w14:textId="77777777" w:rsidR="0092066C" w:rsidRPr="00E4174D" w:rsidRDefault="0092066C" w:rsidP="0092066C">
      <w:pPr>
        <w:spacing w:after="0" w:line="240" w:lineRule="auto"/>
        <w:ind w:left="426"/>
        <w:rPr>
          <w:rFonts w:eastAsia="Times New Roman" w:cs="Times New Roman"/>
          <w:sz w:val="18"/>
          <w:szCs w:val="18"/>
          <w:lang w:eastAsia="cs-CZ"/>
        </w:rPr>
      </w:pPr>
      <w:r w:rsidRPr="00E4174D">
        <w:rPr>
          <w:rFonts w:eastAsia="Times New Roman" w:cs="Times New Roman"/>
          <w:b/>
          <w:sz w:val="18"/>
          <w:szCs w:val="18"/>
          <w:u w:val="single"/>
          <w:lang w:eastAsia="cs-CZ"/>
        </w:rPr>
        <w:t>Zahájení plnění:</w:t>
      </w:r>
      <w:r w:rsidRPr="00E4174D">
        <w:rPr>
          <w:rFonts w:eastAsia="Times New Roman" w:cs="Times New Roman"/>
          <w:sz w:val="18"/>
          <w:szCs w:val="18"/>
          <w:lang w:eastAsia="cs-CZ"/>
        </w:rPr>
        <w:t xml:space="preserve"> dnem nabytí účinnosti smlouvy.</w:t>
      </w:r>
    </w:p>
    <w:p w14:paraId="39E1F5C8" w14:textId="77777777" w:rsidR="0092066C" w:rsidRPr="00E4174D" w:rsidRDefault="0092066C" w:rsidP="0092066C">
      <w:pPr>
        <w:spacing w:after="0" w:line="240" w:lineRule="auto"/>
        <w:ind w:left="426"/>
        <w:rPr>
          <w:rFonts w:eastAsia="Times New Roman" w:cs="Times New Roman"/>
          <w:b/>
          <w:sz w:val="18"/>
          <w:szCs w:val="18"/>
          <w:lang w:eastAsia="cs-CZ"/>
        </w:rPr>
      </w:pPr>
    </w:p>
    <w:p w14:paraId="2C9EB9DF" w14:textId="77777777" w:rsidR="0092066C" w:rsidRPr="00E4174D" w:rsidRDefault="0092066C" w:rsidP="0092066C">
      <w:pPr>
        <w:spacing w:after="0" w:line="240" w:lineRule="auto"/>
        <w:ind w:left="426"/>
        <w:rPr>
          <w:rFonts w:eastAsia="Times New Roman" w:cs="Times New Roman"/>
          <w:b/>
          <w:sz w:val="18"/>
          <w:szCs w:val="18"/>
          <w:u w:val="single"/>
          <w:lang w:eastAsia="cs-CZ"/>
        </w:rPr>
      </w:pPr>
      <w:r w:rsidRPr="00E4174D">
        <w:rPr>
          <w:rFonts w:eastAsia="Times New Roman" w:cs="Times New Roman"/>
          <w:b/>
          <w:sz w:val="18"/>
          <w:szCs w:val="18"/>
          <w:u w:val="single"/>
          <w:lang w:eastAsia="cs-CZ"/>
        </w:rPr>
        <w:t>Dokončení plnění:</w:t>
      </w:r>
    </w:p>
    <w:p w14:paraId="604D6D09" w14:textId="77777777" w:rsidR="0092066C" w:rsidRPr="00E4174D" w:rsidRDefault="0092066C" w:rsidP="0092066C">
      <w:pPr>
        <w:spacing w:after="0" w:line="240" w:lineRule="auto"/>
        <w:ind w:left="426"/>
        <w:rPr>
          <w:rFonts w:eastAsia="Times New Roman" w:cs="Times New Roman"/>
          <w:b/>
          <w:sz w:val="18"/>
          <w:szCs w:val="18"/>
          <w:lang w:eastAsia="cs-CZ"/>
        </w:rPr>
      </w:pPr>
    </w:p>
    <w:p w14:paraId="155CE7FC" w14:textId="77777777" w:rsidR="0092066C" w:rsidRPr="00E4174D" w:rsidRDefault="0092066C" w:rsidP="0092066C">
      <w:pPr>
        <w:pStyle w:val="Odstavecseseznamem"/>
        <w:numPr>
          <w:ilvl w:val="0"/>
          <w:numId w:val="34"/>
        </w:numPr>
        <w:spacing w:after="0" w:line="240" w:lineRule="auto"/>
        <w:rPr>
          <w:rFonts w:eastAsia="Times New Roman" w:cs="Times New Roman"/>
          <w:b/>
          <w:i/>
          <w:sz w:val="18"/>
          <w:szCs w:val="18"/>
          <w:u w:val="single"/>
          <w:lang w:eastAsia="cs-CZ"/>
        </w:rPr>
      </w:pPr>
      <w:r w:rsidRPr="00E4174D">
        <w:rPr>
          <w:rFonts w:eastAsia="Times New Roman" w:cs="Times New Roman"/>
          <w:b/>
          <w:i/>
          <w:sz w:val="18"/>
          <w:szCs w:val="18"/>
          <w:u w:val="single"/>
          <w:lang w:eastAsia="cs-CZ"/>
        </w:rPr>
        <w:t xml:space="preserve">dílčí etapa: </w:t>
      </w:r>
    </w:p>
    <w:p w14:paraId="283C6FBC" w14:textId="77777777" w:rsidR="0092066C" w:rsidRPr="00E4174D" w:rsidRDefault="0092066C" w:rsidP="0092066C">
      <w:pPr>
        <w:spacing w:after="0" w:line="240" w:lineRule="auto"/>
        <w:ind w:left="426"/>
        <w:rPr>
          <w:rFonts w:eastAsia="Times New Roman" w:cs="Arial"/>
          <w:b/>
          <w:sz w:val="18"/>
          <w:szCs w:val="18"/>
          <w:lang w:eastAsia="cs-CZ"/>
        </w:rPr>
      </w:pPr>
      <w:r w:rsidRPr="00E4174D">
        <w:rPr>
          <w:rFonts w:eastAsia="Times New Roman" w:cs="Times New Roman"/>
          <w:sz w:val="18"/>
          <w:szCs w:val="18"/>
          <w:lang w:eastAsia="cs-CZ"/>
        </w:rPr>
        <w:t xml:space="preserve">Předmět díla v rozsahu – </w:t>
      </w:r>
      <w:r w:rsidRPr="00E4174D">
        <w:rPr>
          <w:rFonts w:eastAsia="Times New Roman" w:cs="Arial"/>
          <w:sz w:val="18"/>
          <w:szCs w:val="18"/>
          <w:lang w:eastAsia="cs-CZ"/>
        </w:rPr>
        <w:t>DSP + PDPS, souhrnný rozpočet a ekonomické hodnocení k připomínkám.</w:t>
      </w:r>
      <w:r w:rsidRPr="00E4174D">
        <w:rPr>
          <w:rFonts w:eastAsia="Times New Roman" w:cs="Arial"/>
          <w:b/>
          <w:sz w:val="18"/>
          <w:szCs w:val="18"/>
          <w:lang w:eastAsia="cs-CZ"/>
        </w:rPr>
        <w:t xml:space="preserve"> </w:t>
      </w:r>
    </w:p>
    <w:p w14:paraId="31975A30" w14:textId="77777777" w:rsidR="0092066C" w:rsidRPr="00E4174D" w:rsidRDefault="0092066C" w:rsidP="0092066C">
      <w:pPr>
        <w:spacing w:after="0" w:line="240" w:lineRule="auto"/>
        <w:ind w:left="426"/>
        <w:rPr>
          <w:rFonts w:eastAsia="Times New Roman" w:cs="Times New Roman"/>
          <w:b/>
          <w:i/>
          <w:sz w:val="18"/>
          <w:szCs w:val="18"/>
          <w:u w:val="single"/>
          <w:lang w:eastAsia="cs-CZ"/>
        </w:rPr>
      </w:pPr>
    </w:p>
    <w:p w14:paraId="166BA394" w14:textId="77777777"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 xml:space="preserve">- bude dokončeno a předáno </w:t>
      </w:r>
      <w:r w:rsidRPr="00E4174D">
        <w:rPr>
          <w:rFonts w:eastAsia="Times New Roman" w:cs="Times New Roman"/>
          <w:b/>
          <w:sz w:val="18"/>
          <w:szCs w:val="18"/>
          <w:lang w:eastAsia="cs-CZ"/>
        </w:rPr>
        <w:t>do 6 měsíců od zahájení plnění</w:t>
      </w:r>
    </w:p>
    <w:p w14:paraId="3A6F2AD3" w14:textId="77777777" w:rsidR="0092066C" w:rsidRPr="00E4174D" w:rsidRDefault="0092066C" w:rsidP="0092066C">
      <w:pPr>
        <w:spacing w:after="0" w:line="240" w:lineRule="auto"/>
        <w:ind w:left="426"/>
        <w:jc w:val="both"/>
        <w:rPr>
          <w:rFonts w:eastAsia="Times New Roman" w:cs="Times New Roman"/>
          <w:sz w:val="18"/>
          <w:szCs w:val="18"/>
          <w:lang w:eastAsia="cs-CZ"/>
        </w:rPr>
      </w:pPr>
    </w:p>
    <w:p w14:paraId="55CAB41F" w14:textId="77777777"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 xml:space="preserve">- </w:t>
      </w:r>
      <w:r w:rsidRPr="00E4174D">
        <w:rPr>
          <w:rFonts w:eastAsia="Times New Roman" w:cs="Times New Roman"/>
          <w:b/>
          <w:sz w:val="18"/>
          <w:szCs w:val="18"/>
          <w:lang w:eastAsia="cs-CZ"/>
        </w:rPr>
        <w:t>fakturováno</w:t>
      </w:r>
      <w:r w:rsidRPr="00E4174D">
        <w:rPr>
          <w:rFonts w:eastAsia="Times New Roman" w:cs="Times New Roman"/>
          <w:sz w:val="18"/>
          <w:szCs w:val="18"/>
          <w:lang w:eastAsia="cs-CZ"/>
        </w:rPr>
        <w:t xml:space="preserve"> bude </w:t>
      </w:r>
      <w:r w:rsidRPr="00E4174D">
        <w:rPr>
          <w:rFonts w:eastAsia="Times New Roman" w:cs="Times New Roman"/>
          <w:b/>
          <w:sz w:val="18"/>
          <w:szCs w:val="18"/>
          <w:lang w:eastAsia="cs-CZ"/>
        </w:rPr>
        <w:t xml:space="preserve">70 </w:t>
      </w:r>
      <w:r w:rsidRPr="00E4174D">
        <w:rPr>
          <w:rFonts w:eastAsia="Times New Roman" w:cs="Times New Roman"/>
          <w:sz w:val="18"/>
          <w:szCs w:val="18"/>
          <w:lang w:eastAsia="cs-CZ"/>
        </w:rPr>
        <w:t>% ceny díla za zpracování DSP+PDPS</w:t>
      </w:r>
    </w:p>
    <w:p w14:paraId="5C6CF070" w14:textId="77777777" w:rsidR="0092066C" w:rsidRPr="00E4174D" w:rsidRDefault="0092066C" w:rsidP="0092066C">
      <w:pPr>
        <w:spacing w:after="0" w:line="240" w:lineRule="auto"/>
        <w:ind w:left="426"/>
        <w:jc w:val="both"/>
        <w:rPr>
          <w:rFonts w:eastAsia="Times New Roman" w:cs="Times New Roman"/>
          <w:sz w:val="18"/>
          <w:szCs w:val="18"/>
          <w:lang w:eastAsia="cs-CZ"/>
        </w:rPr>
      </w:pPr>
    </w:p>
    <w:p w14:paraId="5A50D719" w14:textId="77777777" w:rsidR="0092066C" w:rsidRPr="00E4174D" w:rsidRDefault="0092066C" w:rsidP="0092066C">
      <w:pPr>
        <w:spacing w:after="0" w:line="240" w:lineRule="auto"/>
        <w:ind w:left="426"/>
        <w:jc w:val="both"/>
        <w:rPr>
          <w:rFonts w:eastAsia="Times New Roman" w:cs="Times New Roman"/>
          <w:b/>
          <w:i/>
          <w:sz w:val="18"/>
          <w:szCs w:val="18"/>
          <w:u w:val="single"/>
          <w:lang w:eastAsia="cs-CZ"/>
        </w:rPr>
      </w:pPr>
      <w:r w:rsidRPr="00E4174D">
        <w:rPr>
          <w:rFonts w:eastAsia="Times New Roman" w:cs="Times New Roman"/>
          <w:b/>
          <w:i/>
          <w:sz w:val="18"/>
          <w:szCs w:val="18"/>
          <w:u w:val="single"/>
          <w:lang w:eastAsia="cs-CZ"/>
        </w:rPr>
        <w:t>2. dílčí etapa:</w:t>
      </w:r>
    </w:p>
    <w:p w14:paraId="6A58AED3" w14:textId="5ADE8B46"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 xml:space="preserve">Předmět díla v rozsahu  - </w:t>
      </w:r>
      <w:r w:rsidRPr="00E4174D">
        <w:rPr>
          <w:rFonts w:eastAsia="Times New Roman" w:cs="Arial"/>
          <w:sz w:val="18"/>
          <w:szCs w:val="18"/>
          <w:lang w:eastAsia="cs-CZ"/>
        </w:rPr>
        <w:t xml:space="preserve">DSP se zpracovanými připomínkami, PDPS, souhrnný rozpočet, ekonomické hodnocení po připomínkách a vydání </w:t>
      </w:r>
      <w:r w:rsidR="009E6B31">
        <w:rPr>
          <w:rFonts w:eastAsia="Times New Roman" w:cs="Arial"/>
          <w:sz w:val="18"/>
          <w:szCs w:val="18"/>
          <w:lang w:eastAsia="cs-CZ"/>
        </w:rPr>
        <w:t xml:space="preserve">stavebního </w:t>
      </w:r>
      <w:r w:rsidRPr="00E4174D">
        <w:rPr>
          <w:rFonts w:eastAsia="Times New Roman" w:cs="Arial"/>
          <w:sz w:val="18"/>
          <w:szCs w:val="18"/>
          <w:lang w:eastAsia="cs-CZ"/>
        </w:rPr>
        <w:t>povolení</w:t>
      </w:r>
      <w:r w:rsidRPr="00E4174D">
        <w:rPr>
          <w:rFonts w:eastAsia="Times New Roman" w:cs="Times New Roman"/>
          <w:sz w:val="18"/>
          <w:szCs w:val="18"/>
          <w:lang w:eastAsia="cs-CZ"/>
        </w:rPr>
        <w:t>.</w:t>
      </w:r>
    </w:p>
    <w:p w14:paraId="6737BF33" w14:textId="77777777" w:rsidR="0092066C" w:rsidRPr="00E4174D" w:rsidRDefault="0092066C" w:rsidP="0092066C">
      <w:pPr>
        <w:spacing w:after="0" w:line="240" w:lineRule="auto"/>
        <w:ind w:left="426"/>
        <w:jc w:val="both"/>
        <w:rPr>
          <w:rFonts w:eastAsia="Times New Roman" w:cs="Times New Roman"/>
          <w:sz w:val="18"/>
          <w:szCs w:val="18"/>
          <w:lang w:eastAsia="cs-CZ"/>
        </w:rPr>
      </w:pPr>
    </w:p>
    <w:p w14:paraId="60AEEC9B" w14:textId="77777777" w:rsidR="0092066C" w:rsidRPr="00E4174D" w:rsidRDefault="0092066C" w:rsidP="0092066C">
      <w:pPr>
        <w:spacing w:after="0" w:line="240" w:lineRule="auto"/>
        <w:ind w:left="426"/>
        <w:jc w:val="both"/>
        <w:rPr>
          <w:rFonts w:eastAsia="Times New Roman" w:cs="Times New Roman"/>
          <w:b/>
          <w:sz w:val="18"/>
          <w:szCs w:val="18"/>
          <w:lang w:eastAsia="cs-CZ"/>
        </w:rPr>
      </w:pPr>
      <w:r w:rsidRPr="00E4174D">
        <w:rPr>
          <w:rFonts w:eastAsia="Times New Roman" w:cs="Times New Roman"/>
          <w:sz w:val="18"/>
          <w:szCs w:val="18"/>
          <w:lang w:eastAsia="cs-CZ"/>
        </w:rPr>
        <w:t xml:space="preserve">- bude dokončeno a předáno </w:t>
      </w:r>
      <w:r w:rsidRPr="00E4174D">
        <w:rPr>
          <w:rFonts w:eastAsia="Times New Roman" w:cs="Times New Roman"/>
          <w:b/>
          <w:sz w:val="18"/>
          <w:szCs w:val="18"/>
          <w:lang w:eastAsia="cs-CZ"/>
        </w:rPr>
        <w:t>do 12 měsíců od zahájení plnění</w:t>
      </w:r>
    </w:p>
    <w:p w14:paraId="31B7D16C" w14:textId="77777777" w:rsidR="0092066C" w:rsidRPr="00E4174D" w:rsidRDefault="0092066C" w:rsidP="0092066C">
      <w:pPr>
        <w:spacing w:after="0" w:line="240" w:lineRule="auto"/>
        <w:ind w:left="426"/>
        <w:jc w:val="both"/>
        <w:rPr>
          <w:rFonts w:eastAsia="Times New Roman" w:cs="Times New Roman"/>
          <w:sz w:val="18"/>
          <w:szCs w:val="18"/>
          <w:lang w:eastAsia="cs-CZ"/>
        </w:rPr>
      </w:pPr>
    </w:p>
    <w:p w14:paraId="73E9F146" w14:textId="77777777"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 xml:space="preserve">- </w:t>
      </w:r>
      <w:r w:rsidRPr="00E4174D">
        <w:rPr>
          <w:rFonts w:eastAsia="Times New Roman" w:cs="Times New Roman"/>
          <w:b/>
          <w:sz w:val="18"/>
          <w:szCs w:val="18"/>
          <w:lang w:eastAsia="cs-CZ"/>
        </w:rPr>
        <w:t>fakturováno</w:t>
      </w:r>
      <w:r w:rsidRPr="00E4174D">
        <w:rPr>
          <w:rFonts w:eastAsia="Times New Roman" w:cs="Times New Roman"/>
          <w:sz w:val="18"/>
          <w:szCs w:val="18"/>
          <w:lang w:eastAsia="cs-CZ"/>
        </w:rPr>
        <w:t xml:space="preserve"> bude </w:t>
      </w:r>
      <w:r w:rsidRPr="00E4174D">
        <w:rPr>
          <w:rFonts w:eastAsia="Times New Roman" w:cs="Times New Roman"/>
          <w:b/>
          <w:sz w:val="18"/>
          <w:szCs w:val="18"/>
          <w:lang w:eastAsia="cs-CZ"/>
        </w:rPr>
        <w:t>30</w:t>
      </w:r>
      <w:r w:rsidRPr="00E4174D">
        <w:rPr>
          <w:rFonts w:eastAsia="Times New Roman" w:cs="Times New Roman"/>
          <w:sz w:val="18"/>
          <w:szCs w:val="18"/>
          <w:lang w:eastAsia="cs-CZ"/>
        </w:rPr>
        <w:t xml:space="preserve"> % ceny díla za zpracování DSP+PDPS</w:t>
      </w:r>
    </w:p>
    <w:p w14:paraId="70DA10D9" w14:textId="77777777" w:rsidR="0092066C" w:rsidRPr="00E4174D" w:rsidRDefault="0092066C" w:rsidP="0092066C">
      <w:pPr>
        <w:spacing w:after="0" w:line="240" w:lineRule="auto"/>
        <w:ind w:left="426"/>
        <w:jc w:val="both"/>
        <w:rPr>
          <w:rFonts w:eastAsia="Times New Roman" w:cs="Times New Roman"/>
          <w:sz w:val="18"/>
          <w:szCs w:val="18"/>
          <w:lang w:eastAsia="cs-CZ"/>
        </w:rPr>
      </w:pPr>
    </w:p>
    <w:p w14:paraId="78C54FF0" w14:textId="77777777" w:rsidR="0092066C" w:rsidRPr="00E4174D" w:rsidRDefault="0092066C" w:rsidP="0092066C">
      <w:pPr>
        <w:spacing w:after="0" w:line="240" w:lineRule="auto"/>
        <w:ind w:left="426"/>
        <w:jc w:val="both"/>
        <w:rPr>
          <w:rFonts w:eastAsia="Times New Roman" w:cs="Times New Roman"/>
          <w:b/>
          <w:i/>
          <w:sz w:val="18"/>
          <w:szCs w:val="18"/>
          <w:u w:val="single"/>
          <w:lang w:eastAsia="cs-CZ"/>
        </w:rPr>
      </w:pPr>
      <w:r w:rsidRPr="00E4174D">
        <w:rPr>
          <w:rFonts w:eastAsia="Times New Roman" w:cs="Times New Roman"/>
          <w:b/>
          <w:i/>
          <w:sz w:val="18"/>
          <w:szCs w:val="18"/>
          <w:u w:val="single"/>
          <w:lang w:eastAsia="cs-CZ"/>
        </w:rPr>
        <w:t xml:space="preserve">3. dílčí etapa  </w:t>
      </w:r>
    </w:p>
    <w:p w14:paraId="449894CF" w14:textId="33B99F45"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Předmět díla v rozsahu – výkon AD při realizaci stavby - bude prováděn v průběhu provádění stavebních prací dle zpracovaného platného harmonogramu prací stavby (</w:t>
      </w:r>
      <w:r w:rsidRPr="00072E80">
        <w:rPr>
          <w:rFonts w:eastAsia="Times New Roman" w:cs="Arial"/>
          <w:sz w:val="18"/>
          <w:szCs w:val="18"/>
          <w:lang w:eastAsia="cs-CZ"/>
        </w:rPr>
        <w:t>předpokládanou dobu délky realizace určí DSP</w:t>
      </w:r>
      <w:r w:rsidRPr="00E4174D">
        <w:rPr>
          <w:rFonts w:eastAsia="Times New Roman" w:cs="Times New Roman"/>
          <w:sz w:val="18"/>
          <w:szCs w:val="18"/>
          <w:lang w:eastAsia="cs-CZ"/>
        </w:rPr>
        <w:t>), vždy ale do ukončení stavebních prací na stavbě dle Smlouvy o dílo se zhotovitelem stavby</w:t>
      </w:r>
    </w:p>
    <w:p w14:paraId="2C91B552" w14:textId="77777777" w:rsidR="0092066C" w:rsidRPr="00E4174D" w:rsidRDefault="0092066C" w:rsidP="0092066C">
      <w:pPr>
        <w:spacing w:after="0" w:line="240" w:lineRule="auto"/>
        <w:ind w:left="426"/>
        <w:jc w:val="both"/>
        <w:rPr>
          <w:rFonts w:eastAsia="Times New Roman" w:cs="Times New Roman"/>
          <w:b/>
          <w:sz w:val="18"/>
          <w:szCs w:val="18"/>
          <w:lang w:eastAsia="cs-CZ"/>
        </w:rPr>
      </w:pPr>
      <w:r w:rsidRPr="00E4174D">
        <w:rPr>
          <w:rFonts w:eastAsia="Times New Roman" w:cs="Times New Roman"/>
          <w:sz w:val="18"/>
          <w:szCs w:val="18"/>
          <w:lang w:eastAsia="cs-CZ"/>
        </w:rPr>
        <w:t>- bude dokončeno a předáno:</w:t>
      </w:r>
      <w:r w:rsidRPr="00E4174D">
        <w:rPr>
          <w:rFonts w:eastAsia="Times New Roman" w:cs="Times New Roman"/>
          <w:b/>
          <w:sz w:val="18"/>
          <w:szCs w:val="18"/>
          <w:lang w:eastAsia="cs-CZ"/>
        </w:rPr>
        <w:t xml:space="preserve"> ke dni dokončení stavebních prací na stavbě a podpisu </w:t>
      </w:r>
      <w:r w:rsidRPr="00E4174D">
        <w:rPr>
          <w:rFonts w:eastAsia="Times New Roman" w:cs="Times New Roman"/>
          <w:bCs/>
          <w:sz w:val="18"/>
          <w:szCs w:val="18"/>
          <w:lang w:eastAsia="cs-CZ"/>
        </w:rPr>
        <w:t>a předložení výkazu poskytnutých služeb (o výkonu autorského dozoru projektanta)</w:t>
      </w:r>
    </w:p>
    <w:p w14:paraId="6CE5E8BF" w14:textId="77777777" w:rsidR="0092066C" w:rsidRPr="00E4174D" w:rsidRDefault="0092066C" w:rsidP="0092066C">
      <w:pPr>
        <w:spacing w:after="0" w:line="240" w:lineRule="auto"/>
        <w:ind w:left="426"/>
        <w:jc w:val="both"/>
        <w:rPr>
          <w:rFonts w:eastAsia="Times New Roman" w:cs="Times New Roman"/>
          <w:b/>
          <w:sz w:val="18"/>
          <w:szCs w:val="18"/>
          <w:lang w:eastAsia="cs-CZ"/>
        </w:rPr>
      </w:pPr>
    </w:p>
    <w:p w14:paraId="4B1EDF0C" w14:textId="77777777"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 cena za výkon AD bude fakturována jednorázově po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7A5FAC58" w14:textId="77777777" w:rsidR="0092066C" w:rsidRPr="00E4174D" w:rsidRDefault="0092066C" w:rsidP="0092066C">
      <w:pPr>
        <w:spacing w:after="0" w:line="240" w:lineRule="auto"/>
        <w:ind w:left="426"/>
        <w:rPr>
          <w:rFonts w:eastAsia="Times New Roman" w:cs="Times New Roman"/>
          <w:sz w:val="18"/>
          <w:szCs w:val="18"/>
          <w:lang w:eastAsia="cs-CZ"/>
        </w:rPr>
      </w:pPr>
    </w:p>
    <w:p w14:paraId="436395C5" w14:textId="77777777" w:rsidR="0092066C" w:rsidRPr="00E4174D" w:rsidRDefault="0092066C" w:rsidP="0092066C">
      <w:pPr>
        <w:spacing w:after="0" w:line="240" w:lineRule="auto"/>
        <w:ind w:left="426"/>
        <w:jc w:val="both"/>
        <w:rPr>
          <w:rFonts w:eastAsia="Times New Roman" w:cs="Times New Roman"/>
          <w:sz w:val="18"/>
          <w:szCs w:val="18"/>
          <w:lang w:eastAsia="cs-CZ"/>
        </w:rPr>
      </w:pPr>
      <w:r w:rsidRPr="00E4174D">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728BB13A" w14:textId="791F23C7" w:rsidR="0026115E" w:rsidRPr="0026115E" w:rsidRDefault="0026115E" w:rsidP="0026115E">
      <w:pPr>
        <w:pStyle w:val="Nadpis2-2"/>
        <w:numPr>
          <w:ilvl w:val="0"/>
          <w:numId w:val="0"/>
        </w:numPr>
        <w:rPr>
          <w:u w:val="single"/>
        </w:rPr>
      </w:pPr>
      <w:r w:rsidRPr="0026115E">
        <w:rPr>
          <w:u w:val="single"/>
          <w:lang w:eastAsia="cs-CZ"/>
        </w:rPr>
        <w:t xml:space="preserve">Způsob plnění: </w:t>
      </w:r>
    </w:p>
    <w:p w14:paraId="48F3652A" w14:textId="741AE252" w:rsidR="0026115E" w:rsidRPr="0026115E" w:rsidRDefault="0026115E" w:rsidP="0026115E">
      <w:pPr>
        <w:pStyle w:val="Text2-1"/>
        <w:numPr>
          <w:ilvl w:val="0"/>
          <w:numId w:val="0"/>
        </w:numPr>
        <w:ind w:left="737" w:hanging="737"/>
        <w:sectPr w:rsidR="0026115E" w:rsidRPr="0026115E"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r w:rsidRPr="0026115E">
        <w:rPr>
          <w:lang w:eastAsia="cs-CZ"/>
        </w:rPr>
        <w:t>Způsob plnění je upraven v čl. 3.4 všeobecných technických podmínek.</w:t>
      </w: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15092E5A" w:rsidR="00817F98" w:rsidRPr="00FB4272" w:rsidRDefault="000B62CE"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Miroslav Bocák, ředitel Stavební správy východ</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3CA521E3"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9A8B7F9"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Bocak@spravazeleznic.cz</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2C0D6CFA"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+420 606 780 184</w:t>
            </w:r>
          </w:p>
        </w:tc>
      </w:tr>
    </w:tbl>
    <w:p w14:paraId="76DC4434" w14:textId="77777777" w:rsidR="00817F98" w:rsidRPr="00F95FBD" w:rsidRDefault="00817F98" w:rsidP="00817F98">
      <w:pPr>
        <w:pStyle w:val="Textbezodsazen"/>
      </w:pPr>
    </w:p>
    <w:p w14:paraId="7B31708E" w14:textId="3A828C9D"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 xml:space="preserve">Ve </w:t>
      </w:r>
      <w:r w:rsidR="00FD1FDC">
        <w:rPr>
          <w:rFonts w:asciiTheme="minorHAnsi" w:hAnsiTheme="minorHAnsi"/>
          <w:sz w:val="18"/>
          <w:szCs w:val="18"/>
        </w:rPr>
        <w:t>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054310DB" w:rsidR="00817F98" w:rsidRPr="00FB4272" w:rsidRDefault="000B62CE"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Jan Foldyna, podnikový právník Stavební správy východ</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00569AA7"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Nerudova 773/1, 779 00 Olomouc</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3DE48F47"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FoldynaJ@spravazeleznic.cz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60E5964C" w:rsidR="00817F98" w:rsidRPr="00FB4272" w:rsidRDefault="000B62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+420 601 160 009</w:t>
            </w:r>
          </w:p>
        </w:tc>
      </w:tr>
    </w:tbl>
    <w:p w14:paraId="33C3F42C" w14:textId="143C45A9" w:rsidR="00817F98" w:rsidRDefault="00817F98" w:rsidP="00817F98">
      <w:pPr>
        <w:pStyle w:val="Textbezodsazen"/>
      </w:pPr>
    </w:p>
    <w:p w14:paraId="66637841" w14:textId="77777777" w:rsidR="0026115E" w:rsidRPr="00F95FBD" w:rsidRDefault="0026115E" w:rsidP="002611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6115E" w:rsidRPr="00F95FBD" w14:paraId="3EE896FA" w14:textId="77777777" w:rsidTr="009668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093E84" w14:textId="77777777" w:rsidR="0026115E" w:rsidRPr="006D465A" w:rsidRDefault="0026115E" w:rsidP="009668A3">
            <w:pPr>
              <w:pStyle w:val="Tabulka"/>
              <w:rPr>
                <w:rStyle w:val="Nadpisvtabulce"/>
              </w:rPr>
            </w:pPr>
            <w:r w:rsidRPr="006D465A">
              <w:rPr>
                <w:rStyle w:val="Nadpisvtabulce"/>
              </w:rPr>
              <w:t>Jméno a příjmení</w:t>
            </w:r>
          </w:p>
        </w:tc>
        <w:tc>
          <w:tcPr>
            <w:tcW w:w="5812" w:type="dxa"/>
            <w:shd w:val="clear" w:color="auto" w:fill="auto"/>
          </w:tcPr>
          <w:p w14:paraId="2AB00CD2" w14:textId="64C1CE42" w:rsidR="0026115E" w:rsidRPr="00FB4272" w:rsidRDefault="000B62CE" w:rsidP="009668A3">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Jaroslav Droppa</w:t>
            </w:r>
          </w:p>
        </w:tc>
      </w:tr>
      <w:tr w:rsidR="0026115E" w:rsidRPr="00F95FBD" w14:paraId="6ED89B96" w14:textId="77777777" w:rsidTr="009668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F4C19E" w14:textId="77777777" w:rsidR="0026115E" w:rsidRPr="00F95FBD" w:rsidRDefault="0026115E" w:rsidP="009668A3">
            <w:pPr>
              <w:pStyle w:val="Tabulka"/>
            </w:pPr>
            <w:r w:rsidRPr="00F95FBD">
              <w:t>Adresa</w:t>
            </w:r>
          </w:p>
        </w:tc>
        <w:tc>
          <w:tcPr>
            <w:tcW w:w="5812" w:type="dxa"/>
            <w:shd w:val="clear" w:color="auto" w:fill="auto"/>
          </w:tcPr>
          <w:p w14:paraId="77B4D191" w14:textId="20A05258" w:rsidR="0026115E" w:rsidRPr="00FB4272" w:rsidRDefault="000B62CE" w:rsidP="009668A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Oblastní ředitelství Hradec Králové, U </w:t>
            </w:r>
            <w:proofErr w:type="spellStart"/>
            <w:r>
              <w:rPr>
                <w:highlight w:val="green"/>
              </w:rPr>
              <w:t>Fotochemy</w:t>
            </w:r>
            <w:proofErr w:type="spellEnd"/>
            <w:r>
              <w:rPr>
                <w:highlight w:val="green"/>
              </w:rPr>
              <w:t xml:space="preserve"> 259, 501 01 Hradec Králové</w:t>
            </w:r>
          </w:p>
        </w:tc>
      </w:tr>
      <w:tr w:rsidR="0026115E" w:rsidRPr="00F95FBD" w14:paraId="7F693380" w14:textId="77777777" w:rsidTr="009668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5C9B3" w14:textId="77777777" w:rsidR="0026115E" w:rsidRPr="00F95FBD" w:rsidRDefault="0026115E" w:rsidP="009668A3">
            <w:pPr>
              <w:pStyle w:val="Tabulka"/>
            </w:pPr>
            <w:r w:rsidRPr="00F95FBD">
              <w:t>E-mail</w:t>
            </w:r>
          </w:p>
        </w:tc>
        <w:tc>
          <w:tcPr>
            <w:tcW w:w="5812" w:type="dxa"/>
            <w:shd w:val="clear" w:color="auto" w:fill="auto"/>
          </w:tcPr>
          <w:p w14:paraId="52A78369" w14:textId="7BBE5ED9" w:rsidR="0026115E" w:rsidRPr="00FB4272" w:rsidRDefault="000B62CE" w:rsidP="009668A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Droppa@spravazelezic.cz</w:t>
            </w:r>
          </w:p>
        </w:tc>
      </w:tr>
      <w:tr w:rsidR="0026115E" w:rsidRPr="00F95FBD" w14:paraId="01061E0A" w14:textId="77777777" w:rsidTr="009668A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E9A5F9" w14:textId="77777777" w:rsidR="0026115E" w:rsidRPr="00F95FBD" w:rsidRDefault="0026115E" w:rsidP="009668A3">
            <w:pPr>
              <w:pStyle w:val="Tabulka"/>
            </w:pPr>
            <w:r w:rsidRPr="00F95FBD">
              <w:t>Telefon</w:t>
            </w:r>
          </w:p>
        </w:tc>
        <w:tc>
          <w:tcPr>
            <w:tcW w:w="5812" w:type="dxa"/>
            <w:shd w:val="clear" w:color="auto" w:fill="auto"/>
          </w:tcPr>
          <w:p w14:paraId="7B90E74B" w14:textId="42300EA4" w:rsidR="0026115E" w:rsidRPr="00FB4272" w:rsidRDefault="000B62CE" w:rsidP="009668A3">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+420 702 142 749</w:t>
            </w:r>
          </w:p>
        </w:tc>
      </w:tr>
    </w:tbl>
    <w:p w14:paraId="67492CD9" w14:textId="77777777" w:rsidR="0026115E" w:rsidRPr="00F95FBD" w:rsidRDefault="0026115E" w:rsidP="00817F98">
      <w:pPr>
        <w:pStyle w:val="Textbezodsazen"/>
      </w:pPr>
    </w:p>
    <w:p w14:paraId="19B57123" w14:textId="21DAC07C"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297CAE6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ED4561" w:rsidRPr="000C2B01" w14:paraId="008E5741" w14:textId="77777777" w:rsidTr="002E5D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ED4561" w:rsidRPr="006D465A" w:rsidRDefault="00ED4561" w:rsidP="00ED4561">
            <w:pPr>
              <w:pStyle w:val="Tabulka"/>
              <w:rPr>
                <w:rStyle w:val="Nadpisvtabulce"/>
              </w:rPr>
            </w:pPr>
            <w:r w:rsidRPr="006D465A">
              <w:rPr>
                <w:rStyle w:val="Nadpisvtabulce"/>
              </w:rPr>
              <w:t>Jméno a příjmení</w:t>
            </w:r>
          </w:p>
        </w:tc>
        <w:tc>
          <w:tcPr>
            <w:tcW w:w="5812" w:type="dxa"/>
            <w:shd w:val="clear" w:color="auto" w:fill="auto"/>
          </w:tcPr>
          <w:p w14:paraId="79C490DD" w14:textId="2B326EEC" w:rsidR="00ED4561" w:rsidRPr="00D53494" w:rsidRDefault="00ED4561" w:rsidP="00ED4561">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Ing. Jaroslav Droppa</w:t>
            </w:r>
          </w:p>
        </w:tc>
      </w:tr>
      <w:tr w:rsidR="00ED4561" w:rsidRPr="000C2B01" w14:paraId="6D18ADF9" w14:textId="77777777" w:rsidTr="002E5D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ED4561" w:rsidRPr="000C2B01" w:rsidRDefault="00ED4561" w:rsidP="00ED4561">
            <w:pPr>
              <w:pStyle w:val="Tabulka"/>
              <w:rPr>
                <w:rStyle w:val="Nadpisvtabulce"/>
                <w:b w:val="0"/>
              </w:rPr>
            </w:pPr>
            <w:r>
              <w:rPr>
                <w:rStyle w:val="Nadpisvtabulce"/>
                <w:b w:val="0"/>
              </w:rPr>
              <w:t>Adresa</w:t>
            </w:r>
          </w:p>
        </w:tc>
        <w:tc>
          <w:tcPr>
            <w:tcW w:w="5812" w:type="dxa"/>
            <w:shd w:val="clear" w:color="auto" w:fill="auto"/>
          </w:tcPr>
          <w:p w14:paraId="7DF677C6" w14:textId="48D61838" w:rsidR="00ED4561" w:rsidRPr="00D53494" w:rsidRDefault="00ED4561" w:rsidP="00ED4561">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 xml:space="preserve">Oblastní ředitelství Hradec Králové, U </w:t>
            </w:r>
            <w:proofErr w:type="spellStart"/>
            <w:r>
              <w:rPr>
                <w:highlight w:val="green"/>
              </w:rPr>
              <w:t>Fotochemy</w:t>
            </w:r>
            <w:proofErr w:type="spellEnd"/>
            <w:r>
              <w:rPr>
                <w:highlight w:val="green"/>
              </w:rPr>
              <w:t xml:space="preserve"> 259, 501 01 Hradec Králové</w:t>
            </w:r>
          </w:p>
        </w:tc>
      </w:tr>
      <w:tr w:rsidR="00ED4561" w:rsidRPr="000C2B01" w14:paraId="664662C7" w14:textId="77777777" w:rsidTr="002E5D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ED4561" w:rsidRPr="000C2B01" w:rsidRDefault="00ED4561" w:rsidP="00ED4561">
            <w:pPr>
              <w:pStyle w:val="Tabulka"/>
            </w:pPr>
            <w:r w:rsidRPr="000C2B01">
              <w:t>E-mail</w:t>
            </w:r>
          </w:p>
        </w:tc>
        <w:tc>
          <w:tcPr>
            <w:tcW w:w="5812" w:type="dxa"/>
            <w:shd w:val="clear" w:color="auto" w:fill="auto"/>
          </w:tcPr>
          <w:p w14:paraId="72D807EC" w14:textId="586BF6EE" w:rsidR="00ED4561" w:rsidRPr="00D53494" w:rsidRDefault="00ED4561" w:rsidP="00ED4561">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Droppa@spravazelezic.cz</w:t>
            </w:r>
          </w:p>
        </w:tc>
      </w:tr>
      <w:tr w:rsidR="00ED4561" w:rsidRPr="000C2B01" w14:paraId="080A0B46" w14:textId="77777777" w:rsidTr="002E5D9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ED4561" w:rsidRPr="000C2B01" w:rsidRDefault="00ED4561" w:rsidP="00ED4561">
            <w:pPr>
              <w:pStyle w:val="Tabulka"/>
            </w:pPr>
            <w:r w:rsidRPr="000C2B01">
              <w:t>Telefon</w:t>
            </w:r>
          </w:p>
        </w:tc>
        <w:tc>
          <w:tcPr>
            <w:tcW w:w="5812" w:type="dxa"/>
            <w:shd w:val="clear" w:color="auto" w:fill="auto"/>
          </w:tcPr>
          <w:p w14:paraId="0AF19598" w14:textId="40ECF974" w:rsidR="00ED4561" w:rsidRPr="00D53494" w:rsidRDefault="00ED4561" w:rsidP="00ED4561">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+420 702 142 749</w:t>
            </w:r>
          </w:p>
        </w:tc>
      </w:tr>
    </w:tbl>
    <w:p w14:paraId="045F2D96" w14:textId="77777777" w:rsidR="00817F98" w:rsidRDefault="00817F98" w:rsidP="00817F98">
      <w:pPr>
        <w:pStyle w:val="Textbezodsazen"/>
      </w:pPr>
    </w:p>
    <w:p w14:paraId="52648CF6" w14:textId="1C28DF68"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E85E579" w:rsidR="00D0544F" w:rsidRPr="00ED4561" w:rsidRDefault="00E272B0" w:rsidP="00D53494">
            <w:pPr>
              <w:pStyle w:val="Tabulka"/>
            </w:pPr>
            <w:r w:rsidRPr="002E5D9B">
              <w:t>Výzva k podání nabídky</w:t>
            </w:r>
          </w:p>
        </w:tc>
        <w:tc>
          <w:tcPr>
            <w:tcW w:w="3129" w:type="dxa"/>
          </w:tcPr>
          <w:p w14:paraId="74C29685" w14:textId="2F3B60D6" w:rsidR="00992B63" w:rsidRPr="002E5D9B" w:rsidRDefault="00ED4561" w:rsidP="00964369">
            <w:pPr>
              <w:pStyle w:val="Tabulka"/>
              <w:jc w:val="center"/>
              <w:cnfStyle w:val="000000000000" w:firstRow="0" w:lastRow="0" w:firstColumn="0" w:lastColumn="0" w:oddVBand="0" w:evenVBand="0" w:oddHBand="0" w:evenHBand="0" w:firstRowFirstColumn="0" w:firstRowLastColumn="0" w:lastRowFirstColumn="0" w:lastRowLastColumn="0"/>
            </w:pPr>
            <w:r w:rsidRPr="00902AE5">
              <w:rPr>
                <w:szCs w:val="14"/>
              </w:rPr>
              <w:t>13895/2023-SŽ-SSV-Ú3</w:t>
            </w:r>
          </w:p>
        </w:tc>
        <w:tc>
          <w:tcPr>
            <w:tcW w:w="2957" w:type="dxa"/>
          </w:tcPr>
          <w:p w14:paraId="6815597C" w14:textId="77777777" w:rsidR="00D0544F" w:rsidRPr="002E5D9B"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31114216" w:rsidR="00992B63" w:rsidRPr="00C66209" w:rsidRDefault="00ED4561" w:rsidP="00ED4561">
            <w:pPr>
              <w:pStyle w:val="Tabulka"/>
              <w:jc w:val="center"/>
              <w:cnfStyle w:val="000000000000" w:firstRow="0" w:lastRow="0" w:firstColumn="0" w:lastColumn="0" w:oddVBand="0" w:evenVBand="0" w:oddHBand="0" w:evenHBand="0" w:firstRowFirstColumn="0" w:firstRowLastColumn="0" w:lastRowFirstColumn="0" w:lastRowLastColumn="0"/>
            </w:pPr>
            <w:r w:rsidRPr="002E5D9B">
              <w:t xml:space="preserve">ze </w:t>
            </w:r>
            <w:r w:rsidR="00E272B0" w:rsidRPr="002E5D9B">
              <w:t>dne</w:t>
            </w:r>
            <w:r w:rsidRPr="002E5D9B">
              <w:t xml:space="preserve"> 23. 11. 2023</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44F203F4" w:rsidR="001E5BB1" w:rsidRPr="00C66209" w:rsidRDefault="00D53494" w:rsidP="00964369">
            <w:pPr>
              <w:pStyle w:val="Tabulka"/>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6D78687B" w:rsidR="00D0544F" w:rsidRDefault="00D0544F" w:rsidP="00D0544F">
      <w:pPr>
        <w:pStyle w:val="Textbezodsazen"/>
      </w:pPr>
    </w:p>
    <w:sectPr w:rsidR="00D0544F"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1FB08" w14:textId="77777777" w:rsidR="00FD1FDC" w:rsidRDefault="00FD1FDC" w:rsidP="00962258">
      <w:pPr>
        <w:spacing w:after="0" w:line="240" w:lineRule="auto"/>
      </w:pPr>
      <w:r>
        <w:separator/>
      </w:r>
    </w:p>
  </w:endnote>
  <w:endnote w:type="continuationSeparator" w:id="0">
    <w:p w14:paraId="1D364268" w14:textId="77777777" w:rsidR="00FD1FDC" w:rsidRDefault="00FD1F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DC" w:rsidRPr="003462EB" w14:paraId="13DFE227" w14:textId="77777777" w:rsidTr="001B77EA">
      <w:trPr>
        <w:trHeight w:val="247"/>
      </w:trPr>
      <w:tc>
        <w:tcPr>
          <w:tcW w:w="907" w:type="dxa"/>
          <w:tcMar>
            <w:left w:w="0" w:type="dxa"/>
            <w:right w:w="0" w:type="dxa"/>
          </w:tcMar>
          <w:vAlign w:val="bottom"/>
        </w:tcPr>
        <w:p w14:paraId="597325F8" w14:textId="44BB529C"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49717C87" w:rsidR="00FD1FDC" w:rsidRPr="005F4353" w:rsidRDefault="00FD1FD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5F4353">
            <w:rPr>
              <w:b/>
              <w:noProof/>
            </w:rPr>
            <w:fldChar w:fldCharType="end"/>
          </w:r>
        </w:p>
        <w:p w14:paraId="4141C99A" w14:textId="296D48BA" w:rsidR="00FD1FDC" w:rsidRPr="003462EB" w:rsidRDefault="00FD1FDC" w:rsidP="00503869">
          <w:pPr>
            <w:pStyle w:val="Zpatvlevo"/>
          </w:pPr>
          <w:r>
            <w:t xml:space="preserve">Smlouva o dílo na zhotovení </w:t>
          </w:r>
          <w:proofErr w:type="spellStart"/>
          <w:r>
            <w:t>Dokumentace+AD</w:t>
          </w:r>
          <w:proofErr w:type="spellEnd"/>
        </w:p>
      </w:tc>
    </w:tr>
  </w:tbl>
  <w:p w14:paraId="0EF3B768" w14:textId="77777777" w:rsidR="00FD1FDC" w:rsidRPr="00A50995" w:rsidRDefault="00FD1FD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DC" w:rsidRPr="003462EB" w14:paraId="78548D9D" w14:textId="77777777" w:rsidTr="00D36695">
      <w:tc>
        <w:tcPr>
          <w:tcW w:w="907" w:type="dxa"/>
          <w:tcMar>
            <w:left w:w="0" w:type="dxa"/>
            <w:right w:w="0" w:type="dxa"/>
          </w:tcMar>
          <w:vAlign w:val="bottom"/>
        </w:tcPr>
        <w:p w14:paraId="2D9EC069" w14:textId="738280F2"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FD1FDC" w:rsidRPr="00671F70" w:rsidRDefault="00FD1FDC" w:rsidP="00204180">
          <w:pPr>
            <w:pStyle w:val="Zpatvlevo"/>
            <w:rPr>
              <w:b/>
            </w:rPr>
          </w:pPr>
          <w:r w:rsidRPr="00671F70">
            <w:rPr>
              <w:b/>
            </w:rPr>
            <w:t>PŘ</w:t>
          </w:r>
          <w:r>
            <w:rPr>
              <w:b/>
            </w:rPr>
            <w:t>ÍLOHA č. 4</w:t>
          </w:r>
        </w:p>
        <w:p w14:paraId="768AC810" w14:textId="77777777" w:rsidR="00FD1FDC" w:rsidRDefault="00FD1FDC" w:rsidP="00204180">
          <w:pPr>
            <w:pStyle w:val="Zpatvlevo"/>
          </w:pPr>
          <w:r>
            <w:t>Smlouva o dílo – Zhotovení DUSP + PDPS</w:t>
          </w:r>
        </w:p>
        <w:p w14:paraId="452A06D2" w14:textId="07AC8C30" w:rsidR="00FD1FDC" w:rsidRPr="00246637" w:rsidRDefault="00FD1FD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FD1FDC" w:rsidRPr="00A50995" w:rsidRDefault="00FD1FD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04539B7E" w14:textId="77777777" w:rsidTr="00E075DA">
      <w:tc>
        <w:tcPr>
          <w:tcW w:w="7825" w:type="dxa"/>
          <w:tcMar>
            <w:left w:w="0" w:type="dxa"/>
            <w:right w:w="0" w:type="dxa"/>
          </w:tcMar>
          <w:vAlign w:val="bottom"/>
        </w:tcPr>
        <w:p w14:paraId="2CCEA87C" w14:textId="77777777" w:rsidR="00FD1FDC" w:rsidRPr="008C00FC" w:rsidRDefault="00FD1FDC" w:rsidP="00204180">
          <w:pPr>
            <w:pStyle w:val="Zpatvpravo"/>
            <w:rPr>
              <w:rStyle w:val="Tun"/>
            </w:rPr>
          </w:pPr>
          <w:r w:rsidRPr="008C00FC">
            <w:rPr>
              <w:rStyle w:val="Tun"/>
            </w:rPr>
            <w:t xml:space="preserve">PŘÍLOHA č. </w:t>
          </w:r>
          <w:r>
            <w:rPr>
              <w:rStyle w:val="Tun"/>
            </w:rPr>
            <w:t>4</w:t>
          </w:r>
        </w:p>
        <w:p w14:paraId="0F2272FE" w14:textId="3D05E210" w:rsidR="00FD1FDC" w:rsidRDefault="00FD1FDC" w:rsidP="00204180">
          <w:pPr>
            <w:pStyle w:val="Zpatvpravo"/>
          </w:pPr>
          <w:r>
            <w:t xml:space="preserve">Smlouva o dílo – Zhotovení </w:t>
          </w:r>
          <w:proofErr w:type="spellStart"/>
          <w:r>
            <w:t>Dokumentace+AD</w:t>
          </w:r>
          <w:proofErr w:type="spellEnd"/>
        </w:p>
        <w:p w14:paraId="37A23ADD" w14:textId="66B1DF87" w:rsidR="00FD1FDC" w:rsidRPr="00246637" w:rsidRDefault="00FD1FD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246637">
            <w:rPr>
              <w:b/>
              <w:noProof/>
            </w:rPr>
            <w:fldChar w:fldCharType="end"/>
          </w:r>
        </w:p>
      </w:tc>
      <w:tc>
        <w:tcPr>
          <w:tcW w:w="907" w:type="dxa"/>
          <w:vAlign w:val="bottom"/>
        </w:tcPr>
        <w:p w14:paraId="65B8F9CA" w14:textId="7A46C92B"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FD1FDC" w:rsidRPr="00B8518B" w:rsidRDefault="00FD1FD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D1FDC" w:rsidRPr="003462EB" w14:paraId="03D70946" w14:textId="77777777" w:rsidTr="00B24A25">
      <w:tc>
        <w:tcPr>
          <w:tcW w:w="907" w:type="dxa"/>
          <w:tcMar>
            <w:left w:w="0" w:type="dxa"/>
            <w:right w:w="0" w:type="dxa"/>
          </w:tcMar>
          <w:vAlign w:val="bottom"/>
        </w:tcPr>
        <w:p w14:paraId="66164391" w14:textId="52CF1CB1"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FD1FDC" w:rsidRPr="00671F70" w:rsidRDefault="00FD1FDC" w:rsidP="00204180">
          <w:pPr>
            <w:pStyle w:val="Zpatvlevo"/>
            <w:rPr>
              <w:b/>
            </w:rPr>
          </w:pPr>
          <w:r w:rsidRPr="00671F70">
            <w:rPr>
              <w:b/>
            </w:rPr>
            <w:t>PŘ</w:t>
          </w:r>
          <w:r>
            <w:rPr>
              <w:b/>
            </w:rPr>
            <w:t>ÍLOHA č. 5</w:t>
          </w:r>
        </w:p>
        <w:p w14:paraId="3145C2D4" w14:textId="77777777" w:rsidR="00FD1FDC" w:rsidRDefault="00FD1FDC" w:rsidP="00246637">
          <w:pPr>
            <w:pStyle w:val="Zpatvlevo"/>
          </w:pPr>
          <w:r>
            <w:t>Smlouva o dílo – Zhotovení DUSP+PDPS+AD</w:t>
          </w:r>
        </w:p>
        <w:p w14:paraId="5C4FFE2E" w14:textId="1F484581" w:rsidR="00FD1FDC" w:rsidRPr="0020397D" w:rsidRDefault="00FD1FD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26115E">
            <w:rPr>
              <w:b/>
              <w:bCs/>
              <w:noProof/>
            </w:rPr>
            <w:t xml:space="preserve">„Doplnění závor </w:t>
          </w:r>
          <w:r>
            <w:rPr>
              <w:b/>
              <w:noProof/>
            </w:rPr>
            <w:t>na přejezdu v km 92,118 (P5128) trati Týniště nad Orlicí – Mieroszów (PKP)“</w:t>
          </w:r>
          <w:r w:rsidRPr="0020397D">
            <w:rPr>
              <w:b/>
              <w:noProof/>
            </w:rPr>
            <w:fldChar w:fldCharType="end"/>
          </w:r>
        </w:p>
      </w:tc>
    </w:tr>
  </w:tbl>
  <w:p w14:paraId="6B8B7EBF" w14:textId="77777777" w:rsidR="00FD1FDC" w:rsidRPr="00A50995" w:rsidRDefault="00FD1FD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FD1FDC" w:rsidRPr="009E09BE" w14:paraId="59597DFF" w14:textId="77777777" w:rsidTr="00B24A25">
      <w:tc>
        <w:tcPr>
          <w:tcW w:w="12758" w:type="dxa"/>
          <w:tcMar>
            <w:left w:w="0" w:type="dxa"/>
            <w:right w:w="0" w:type="dxa"/>
          </w:tcMar>
          <w:vAlign w:val="bottom"/>
        </w:tcPr>
        <w:p w14:paraId="10ED3722" w14:textId="77777777" w:rsidR="00FD1FDC" w:rsidRPr="008C00FC" w:rsidRDefault="00FD1FDC" w:rsidP="00204180">
          <w:pPr>
            <w:pStyle w:val="Zpatvpravo"/>
            <w:rPr>
              <w:rStyle w:val="Tun"/>
            </w:rPr>
          </w:pPr>
          <w:r w:rsidRPr="008C00FC">
            <w:rPr>
              <w:rStyle w:val="Tun"/>
            </w:rPr>
            <w:t xml:space="preserve">PŘÍLOHA č. </w:t>
          </w:r>
          <w:r>
            <w:rPr>
              <w:rStyle w:val="Tun"/>
            </w:rPr>
            <w:t>5</w:t>
          </w:r>
        </w:p>
        <w:p w14:paraId="7768C10E" w14:textId="61C781AC" w:rsidR="00FD1FDC" w:rsidRDefault="00FD1FDC" w:rsidP="00246637">
          <w:pPr>
            <w:pStyle w:val="Zpatvpravo"/>
          </w:pPr>
          <w:r>
            <w:t xml:space="preserve">Smlouva o dílo – Zhotovení </w:t>
          </w:r>
          <w:proofErr w:type="spellStart"/>
          <w:r>
            <w:t>Dokumentace+AD</w:t>
          </w:r>
          <w:proofErr w:type="spellEnd"/>
        </w:p>
        <w:p w14:paraId="08C32EA6" w14:textId="1076BD55" w:rsidR="00FD1FDC" w:rsidRPr="0020397D" w:rsidRDefault="00FD1FD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F5189" w:rsidRPr="003F5189">
            <w:rPr>
              <w:rStyle w:val="Tun"/>
              <w:b w:val="0"/>
              <w:bCs/>
              <w:noProof/>
            </w:rPr>
            <w:t xml:space="preserve">„Doplnění závor na přejezdu v km 92,118 </w:t>
          </w:r>
          <w:r w:rsidR="003F5189">
            <w:rPr>
              <w:rStyle w:val="Tun"/>
              <w:b w:val="0"/>
              <w:noProof/>
            </w:rPr>
            <w:t>(P5128) trati Týniště nad Orlicí – Mieroszów (PKP)“</w:t>
          </w:r>
          <w:r w:rsidRPr="0020397D">
            <w:rPr>
              <w:rStyle w:val="Tun"/>
              <w:b w:val="0"/>
            </w:rPr>
            <w:fldChar w:fldCharType="end"/>
          </w:r>
          <w:r w:rsidRPr="0020397D">
            <w:rPr>
              <w:b/>
            </w:rPr>
            <w:t xml:space="preserve">S </w:t>
          </w:r>
        </w:p>
      </w:tc>
      <w:tc>
        <w:tcPr>
          <w:tcW w:w="907" w:type="dxa"/>
          <w:vAlign w:val="bottom"/>
        </w:tcPr>
        <w:p w14:paraId="42E153D2" w14:textId="776EF3B7" w:rsidR="00FD1FDC" w:rsidRPr="009E09BE" w:rsidRDefault="00FD1FD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FD1FDC" w:rsidRPr="00B8518B" w:rsidRDefault="00FD1FD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D1FDC" w:rsidRPr="003462EB" w14:paraId="6FB3FCB0" w14:textId="77777777" w:rsidTr="00B24A25">
      <w:tc>
        <w:tcPr>
          <w:tcW w:w="907" w:type="dxa"/>
          <w:tcMar>
            <w:left w:w="0" w:type="dxa"/>
            <w:right w:w="0" w:type="dxa"/>
          </w:tcMar>
          <w:vAlign w:val="bottom"/>
        </w:tcPr>
        <w:p w14:paraId="618A5179" w14:textId="78D7E41C"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FD1FDC" w:rsidRPr="00671F70" w:rsidRDefault="00FD1FDC" w:rsidP="00204180">
          <w:pPr>
            <w:pStyle w:val="Zpatvlevo"/>
            <w:rPr>
              <w:b/>
            </w:rPr>
          </w:pPr>
          <w:r w:rsidRPr="00671F70">
            <w:rPr>
              <w:b/>
            </w:rPr>
            <w:t>PŘ</w:t>
          </w:r>
          <w:r>
            <w:rPr>
              <w:b/>
            </w:rPr>
            <w:t>ÍLOHA č. 6</w:t>
          </w:r>
        </w:p>
        <w:p w14:paraId="3323341E" w14:textId="2E7A0667" w:rsidR="00FD1FDC" w:rsidRDefault="00FD1FDC" w:rsidP="00817F98">
          <w:pPr>
            <w:pStyle w:val="Zpatvlevo"/>
          </w:pPr>
          <w:r>
            <w:t xml:space="preserve">Smlouva o dílo – Zhotovení </w:t>
          </w:r>
          <w:proofErr w:type="spellStart"/>
          <w:r>
            <w:t>Dokumentace+AD</w:t>
          </w:r>
          <w:proofErr w:type="spellEnd"/>
        </w:p>
        <w:p w14:paraId="68932309" w14:textId="5F7F787A" w:rsidR="00FD1FDC" w:rsidRPr="003462EB" w:rsidRDefault="00FD1FD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FA0B76">
            <w:rPr>
              <w:b/>
              <w:noProof/>
            </w:rPr>
            <w:fldChar w:fldCharType="end"/>
          </w:r>
        </w:p>
      </w:tc>
    </w:tr>
  </w:tbl>
  <w:p w14:paraId="66F1E5C5" w14:textId="77777777" w:rsidR="00FD1FDC" w:rsidRPr="00A50995" w:rsidRDefault="00FD1FD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5AED1072" w14:textId="77777777" w:rsidTr="00B24A25">
      <w:tc>
        <w:tcPr>
          <w:tcW w:w="7825" w:type="dxa"/>
          <w:tcMar>
            <w:left w:w="0" w:type="dxa"/>
            <w:right w:w="0" w:type="dxa"/>
          </w:tcMar>
          <w:vAlign w:val="bottom"/>
        </w:tcPr>
        <w:p w14:paraId="0A9E202E" w14:textId="77777777" w:rsidR="00FD1FDC" w:rsidRPr="008C00FC" w:rsidRDefault="00FD1FDC" w:rsidP="00204180">
          <w:pPr>
            <w:pStyle w:val="Zpatvpravo"/>
            <w:rPr>
              <w:rStyle w:val="Tun"/>
            </w:rPr>
          </w:pPr>
          <w:r w:rsidRPr="008C00FC">
            <w:rPr>
              <w:rStyle w:val="Tun"/>
            </w:rPr>
            <w:t xml:space="preserve">PŘÍLOHA č. </w:t>
          </w:r>
          <w:r>
            <w:rPr>
              <w:rStyle w:val="Tun"/>
            </w:rPr>
            <w:t>6</w:t>
          </w:r>
        </w:p>
        <w:p w14:paraId="6F452AD9" w14:textId="1EE028A3" w:rsidR="00FD1FDC" w:rsidRDefault="00FD1FDC" w:rsidP="00204180">
          <w:pPr>
            <w:pStyle w:val="Zpatvpravo"/>
          </w:pPr>
          <w:r>
            <w:t xml:space="preserve">Smlouva o dílo – Zhotovení </w:t>
          </w:r>
          <w:proofErr w:type="spellStart"/>
          <w:r>
            <w:t>Dokumentace+AD</w:t>
          </w:r>
          <w:proofErr w:type="spellEnd"/>
          <w:r>
            <w:t xml:space="preserve"> </w:t>
          </w:r>
        </w:p>
        <w:p w14:paraId="4B89B221" w14:textId="75090D55" w:rsidR="00FD1FDC" w:rsidRPr="00612EE8" w:rsidRDefault="00FD1FD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FA0B76">
            <w:rPr>
              <w:b/>
              <w:noProof/>
            </w:rPr>
            <w:fldChar w:fldCharType="end"/>
          </w:r>
        </w:p>
      </w:tc>
      <w:tc>
        <w:tcPr>
          <w:tcW w:w="907" w:type="dxa"/>
          <w:vAlign w:val="bottom"/>
        </w:tcPr>
        <w:p w14:paraId="7C837A05" w14:textId="717E9532"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FD1FDC" w:rsidRPr="00B8518B" w:rsidRDefault="00FD1FD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D1FDC" w:rsidRPr="003462EB" w14:paraId="79CA559A" w14:textId="77777777" w:rsidTr="00B24A25">
      <w:tc>
        <w:tcPr>
          <w:tcW w:w="907" w:type="dxa"/>
          <w:tcMar>
            <w:left w:w="0" w:type="dxa"/>
            <w:right w:w="0" w:type="dxa"/>
          </w:tcMar>
          <w:vAlign w:val="bottom"/>
        </w:tcPr>
        <w:p w14:paraId="45558156" w14:textId="77777777"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FD1FDC" w:rsidRPr="00671F70" w:rsidRDefault="00FD1FDC" w:rsidP="00204180">
          <w:pPr>
            <w:pStyle w:val="Zpatvlevo"/>
            <w:rPr>
              <w:b/>
            </w:rPr>
          </w:pPr>
          <w:r w:rsidRPr="00671F70">
            <w:rPr>
              <w:b/>
            </w:rPr>
            <w:t>PŘ</w:t>
          </w:r>
          <w:r>
            <w:rPr>
              <w:b/>
            </w:rPr>
            <w:t>ÍLOHA č. 7</w:t>
          </w:r>
        </w:p>
        <w:p w14:paraId="177D4AC8" w14:textId="77777777" w:rsidR="00FD1FDC" w:rsidRDefault="00FD1FDC" w:rsidP="00204180">
          <w:pPr>
            <w:pStyle w:val="Zpatvlevo"/>
          </w:pPr>
          <w:r>
            <w:t>Smlouva o dílo – Zhotovení DUSP+PDPS+AD</w:t>
          </w:r>
        </w:p>
        <w:p w14:paraId="3CAAA6B6" w14:textId="4255C5B3" w:rsidR="00FD1FDC" w:rsidRPr="003462EB" w:rsidRDefault="00FD1FD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FD1FDC" w:rsidRPr="00A50995" w:rsidRDefault="00FD1FD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04798868" w14:textId="77777777" w:rsidTr="00B24A25">
      <w:tc>
        <w:tcPr>
          <w:tcW w:w="7825" w:type="dxa"/>
          <w:tcMar>
            <w:left w:w="0" w:type="dxa"/>
            <w:right w:w="0" w:type="dxa"/>
          </w:tcMar>
          <w:vAlign w:val="bottom"/>
        </w:tcPr>
        <w:p w14:paraId="4A18D75B" w14:textId="77777777" w:rsidR="00FD1FDC" w:rsidRPr="008C00FC" w:rsidRDefault="00FD1FDC" w:rsidP="00204180">
          <w:pPr>
            <w:pStyle w:val="Zpatvpravo"/>
            <w:rPr>
              <w:rStyle w:val="Tun"/>
            </w:rPr>
          </w:pPr>
          <w:r w:rsidRPr="008C00FC">
            <w:rPr>
              <w:rStyle w:val="Tun"/>
            </w:rPr>
            <w:t xml:space="preserve">PŘÍLOHA č. </w:t>
          </w:r>
          <w:r>
            <w:rPr>
              <w:rStyle w:val="Tun"/>
            </w:rPr>
            <w:t>7</w:t>
          </w:r>
        </w:p>
        <w:p w14:paraId="360AA5AF" w14:textId="2E5F1F43" w:rsidR="00FD1FDC" w:rsidRDefault="00FD1FDC" w:rsidP="00204180">
          <w:pPr>
            <w:pStyle w:val="Zpatvpravo"/>
          </w:pPr>
          <w:r>
            <w:t xml:space="preserve">Smlouva o dílo – Zhotovení </w:t>
          </w:r>
          <w:proofErr w:type="spellStart"/>
          <w:r>
            <w:t>Dokumentace+AD</w:t>
          </w:r>
          <w:proofErr w:type="spellEnd"/>
          <w:r>
            <w:t xml:space="preserve"> </w:t>
          </w:r>
        </w:p>
        <w:p w14:paraId="51830C6E" w14:textId="3814EF47" w:rsidR="00FD1FDC" w:rsidRPr="00612EE8" w:rsidRDefault="00FD1FD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FA0B76">
            <w:rPr>
              <w:b/>
              <w:noProof/>
            </w:rPr>
            <w:fldChar w:fldCharType="end"/>
          </w:r>
          <w:r w:rsidRPr="00612EE8">
            <w:rPr>
              <w:rStyle w:val="Tun"/>
            </w:rPr>
            <w:t xml:space="preserve"> </w:t>
          </w:r>
        </w:p>
      </w:tc>
      <w:tc>
        <w:tcPr>
          <w:tcW w:w="907" w:type="dxa"/>
          <w:vAlign w:val="bottom"/>
        </w:tcPr>
        <w:p w14:paraId="2B80BA58" w14:textId="0D1356B5"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FD1FDC" w:rsidRPr="00B8518B" w:rsidRDefault="00FD1FD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D1FDC" w:rsidRPr="003462EB" w14:paraId="6EC7719E" w14:textId="77777777" w:rsidTr="00B24A25">
      <w:tc>
        <w:tcPr>
          <w:tcW w:w="907" w:type="dxa"/>
          <w:tcMar>
            <w:left w:w="0" w:type="dxa"/>
            <w:right w:w="0" w:type="dxa"/>
          </w:tcMar>
          <w:vAlign w:val="bottom"/>
        </w:tcPr>
        <w:p w14:paraId="069986E1" w14:textId="77777777"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FD1FDC" w:rsidRPr="00671F70" w:rsidRDefault="00FD1FDC" w:rsidP="00204180">
          <w:pPr>
            <w:pStyle w:val="Zpatvlevo"/>
            <w:rPr>
              <w:b/>
            </w:rPr>
          </w:pPr>
          <w:r w:rsidRPr="00671F70">
            <w:rPr>
              <w:b/>
            </w:rPr>
            <w:t>PŘ</w:t>
          </w:r>
          <w:r>
            <w:rPr>
              <w:b/>
            </w:rPr>
            <w:t>ÍLOHA č. 8</w:t>
          </w:r>
        </w:p>
        <w:p w14:paraId="5CA2E34D" w14:textId="77777777" w:rsidR="00FD1FDC" w:rsidRDefault="00FD1FDC" w:rsidP="00204180">
          <w:pPr>
            <w:pStyle w:val="Zpatvlevo"/>
          </w:pPr>
          <w:r>
            <w:t>Smlouva o dílo – Zhotovení DUSP+PDPS+AD</w:t>
          </w:r>
        </w:p>
        <w:p w14:paraId="6FF6EBF8" w14:textId="7470FF33" w:rsidR="00FD1FDC" w:rsidRPr="003462EB" w:rsidRDefault="00FD1FD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FD1FDC" w:rsidRPr="00A50995" w:rsidRDefault="00FD1FD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6A020576" w14:textId="77777777" w:rsidTr="00933F20">
      <w:tc>
        <w:tcPr>
          <w:tcW w:w="7825" w:type="dxa"/>
          <w:tcMar>
            <w:left w:w="0" w:type="dxa"/>
            <w:right w:w="0" w:type="dxa"/>
          </w:tcMar>
          <w:vAlign w:val="bottom"/>
        </w:tcPr>
        <w:p w14:paraId="791093D8" w14:textId="77777777" w:rsidR="00FD1FDC" w:rsidRPr="008C00FC" w:rsidRDefault="00FD1FDC" w:rsidP="00204180">
          <w:pPr>
            <w:pStyle w:val="Zpatvpravo"/>
            <w:rPr>
              <w:rStyle w:val="Tun"/>
            </w:rPr>
          </w:pPr>
          <w:r w:rsidRPr="008C00FC">
            <w:rPr>
              <w:rStyle w:val="Tun"/>
            </w:rPr>
            <w:t xml:space="preserve">PŘÍLOHA č. </w:t>
          </w:r>
          <w:r>
            <w:rPr>
              <w:rStyle w:val="Tun"/>
            </w:rPr>
            <w:t>8</w:t>
          </w:r>
        </w:p>
        <w:p w14:paraId="0C04BB2F" w14:textId="4A8F69B8" w:rsidR="00FD1FDC" w:rsidRDefault="00FD1FDC" w:rsidP="00204180">
          <w:pPr>
            <w:pStyle w:val="Zpatvpravo"/>
          </w:pPr>
          <w:r>
            <w:t xml:space="preserve">Smlouva o dílo – Zhotovení </w:t>
          </w:r>
          <w:proofErr w:type="spellStart"/>
          <w:r>
            <w:t>Dokumentace+AD</w:t>
          </w:r>
          <w:proofErr w:type="spellEnd"/>
        </w:p>
        <w:p w14:paraId="2C8DBB57" w14:textId="410942F2" w:rsidR="00FD1FDC" w:rsidRPr="00612EE8" w:rsidRDefault="00FD1FD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F5189" w:rsidRPr="003F5189">
            <w:rPr>
              <w:b/>
              <w:bCs/>
              <w:noProof/>
            </w:rPr>
            <w:t xml:space="preserve">„Doplnění závor </w:t>
          </w:r>
          <w:r w:rsidR="003F5189">
            <w:rPr>
              <w:b/>
              <w:noProof/>
            </w:rPr>
            <w:t>na přejezdu v km 92,118 (P5128) trati Týniště nad Orlicí – Mieroszów (PKP)“</w:t>
          </w:r>
          <w:r w:rsidRPr="00FA0B76">
            <w:rPr>
              <w:b/>
              <w:noProof/>
            </w:rPr>
            <w:fldChar w:fldCharType="end"/>
          </w:r>
          <w:r w:rsidRPr="00612EE8">
            <w:rPr>
              <w:rStyle w:val="Tun"/>
            </w:rPr>
            <w:t xml:space="preserve"> </w:t>
          </w:r>
        </w:p>
      </w:tc>
      <w:tc>
        <w:tcPr>
          <w:tcW w:w="907" w:type="dxa"/>
          <w:vAlign w:val="bottom"/>
        </w:tcPr>
        <w:p w14:paraId="5458B419" w14:textId="4E2E2017"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FD1FDC" w:rsidRPr="00B8518B" w:rsidRDefault="00FD1FD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D1FDC" w:rsidRPr="009E09BE" w14:paraId="24636B96" w14:textId="77777777" w:rsidTr="001B77EA">
      <w:tc>
        <w:tcPr>
          <w:tcW w:w="7873" w:type="dxa"/>
          <w:vAlign w:val="bottom"/>
        </w:tcPr>
        <w:p w14:paraId="5AB77483" w14:textId="563BAAFD" w:rsidR="00FD1FDC" w:rsidRPr="003462EB" w:rsidRDefault="003F5189" w:rsidP="001B77EA">
          <w:pPr>
            <w:pStyle w:val="Zpatvpravo"/>
          </w:pPr>
          <w:r>
            <w:fldChar w:fldCharType="begin"/>
          </w:r>
          <w:r>
            <w:instrText xml:space="preserve"> STYLEREF  _Název_akce  \* MERGEFORMAT </w:instrText>
          </w:r>
          <w:r>
            <w:fldChar w:fldCharType="separate"/>
          </w:r>
          <w:r w:rsidRPr="003F5189">
            <w:rPr>
              <w:b/>
              <w:bCs/>
              <w:noProof/>
            </w:rPr>
            <w:t xml:space="preserve">„Doplnění závor </w:t>
          </w:r>
          <w:r>
            <w:rPr>
              <w:noProof/>
            </w:rPr>
            <w:t>na přejezdu v km 92,118 (P5128) trati Týniště nad Orlicí – Mieroszów (PKP)“</w:t>
          </w:r>
          <w:r>
            <w:rPr>
              <w:noProof/>
            </w:rPr>
            <w:fldChar w:fldCharType="end"/>
          </w:r>
        </w:p>
        <w:p w14:paraId="4AFD9FE1" w14:textId="023EE2E8" w:rsidR="00FD1FDC" w:rsidRPr="003462EB" w:rsidRDefault="00FD1FDC" w:rsidP="0057392A">
          <w:pPr>
            <w:pStyle w:val="Zpatvpravo"/>
          </w:pPr>
          <w:r>
            <w:t xml:space="preserve">Smlouva o dílo na zhotovení </w:t>
          </w:r>
          <w:proofErr w:type="spellStart"/>
          <w:r>
            <w:t>Dokumentace+AD</w:t>
          </w:r>
          <w:proofErr w:type="spellEnd"/>
        </w:p>
      </w:tc>
      <w:tc>
        <w:tcPr>
          <w:tcW w:w="859" w:type="dxa"/>
          <w:vAlign w:val="bottom"/>
        </w:tcPr>
        <w:p w14:paraId="7EEB4FDA" w14:textId="525B9C19"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FD1FDC" w:rsidRPr="00B8518B" w:rsidRDefault="00FD1FD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FD1FDC" w:rsidRPr="003462EB" w14:paraId="0CE79520" w14:textId="77777777" w:rsidTr="00B24A25">
      <w:tc>
        <w:tcPr>
          <w:tcW w:w="907" w:type="dxa"/>
          <w:tcMar>
            <w:left w:w="0" w:type="dxa"/>
            <w:right w:w="0" w:type="dxa"/>
          </w:tcMar>
          <w:vAlign w:val="bottom"/>
        </w:tcPr>
        <w:p w14:paraId="0C5474A1" w14:textId="77777777"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FD1FDC" w:rsidRPr="00671F70" w:rsidRDefault="00FD1FDC" w:rsidP="00204180">
          <w:pPr>
            <w:pStyle w:val="Zpatvlevo"/>
            <w:rPr>
              <w:b/>
            </w:rPr>
          </w:pPr>
          <w:r w:rsidRPr="00671F70">
            <w:rPr>
              <w:b/>
            </w:rPr>
            <w:t>PŘ</w:t>
          </w:r>
          <w:r>
            <w:rPr>
              <w:b/>
            </w:rPr>
            <w:t>ÍLOHA č. 10</w:t>
          </w:r>
        </w:p>
        <w:p w14:paraId="019B5EA2" w14:textId="77777777" w:rsidR="00FD1FDC" w:rsidRDefault="00FD1FDC" w:rsidP="00204180">
          <w:pPr>
            <w:pStyle w:val="Zpatvlevo"/>
          </w:pPr>
          <w:r>
            <w:t>Smlouva o dílo – Zhotovení DUSP+PDPS+AD</w:t>
          </w:r>
        </w:p>
        <w:p w14:paraId="408A18D6" w14:textId="6AB864F4" w:rsidR="00FD1FDC" w:rsidRPr="003462EB" w:rsidRDefault="00FD1FD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FD1FDC" w:rsidRPr="00A50995" w:rsidRDefault="00FD1FD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04810D1B" w14:textId="77777777" w:rsidTr="00933F20">
      <w:tc>
        <w:tcPr>
          <w:tcW w:w="7825" w:type="dxa"/>
          <w:tcMar>
            <w:left w:w="0" w:type="dxa"/>
            <w:right w:w="0" w:type="dxa"/>
          </w:tcMar>
          <w:vAlign w:val="bottom"/>
        </w:tcPr>
        <w:p w14:paraId="49DBA7A6" w14:textId="379D6E76" w:rsidR="00FD1FDC" w:rsidRPr="008C00FC" w:rsidRDefault="00FD1FDC" w:rsidP="00204180">
          <w:pPr>
            <w:pStyle w:val="Zpatvpravo"/>
            <w:rPr>
              <w:rStyle w:val="Tun"/>
            </w:rPr>
          </w:pPr>
          <w:r w:rsidRPr="008C00FC">
            <w:rPr>
              <w:rStyle w:val="Tun"/>
            </w:rPr>
            <w:t xml:space="preserve">PŘÍLOHA č. </w:t>
          </w:r>
          <w:r>
            <w:rPr>
              <w:rStyle w:val="Tun"/>
            </w:rPr>
            <w:t>9</w:t>
          </w:r>
        </w:p>
        <w:p w14:paraId="0ABB5F27" w14:textId="3393989F" w:rsidR="00FD1FDC" w:rsidRDefault="00FD1FDC" w:rsidP="00204180">
          <w:pPr>
            <w:pStyle w:val="Zpatvpravo"/>
          </w:pPr>
          <w:r>
            <w:t xml:space="preserve">Smlouva o dílo – Zhotovení </w:t>
          </w:r>
          <w:proofErr w:type="spellStart"/>
          <w:r>
            <w:t>Dokumentace+AD</w:t>
          </w:r>
          <w:proofErr w:type="spellEnd"/>
          <w:r>
            <w:t xml:space="preserve"> </w:t>
          </w:r>
        </w:p>
        <w:p w14:paraId="513E1875" w14:textId="55AFCB38" w:rsidR="00FD1FDC" w:rsidRPr="0020397D" w:rsidRDefault="00FD1FD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F5189" w:rsidRPr="003F5189">
            <w:rPr>
              <w:rStyle w:val="Tun"/>
              <w:b w:val="0"/>
              <w:bCs/>
              <w:noProof/>
            </w:rPr>
            <w:t xml:space="preserve">„Doplnění závor na přejezdu v km 92,118 </w:t>
          </w:r>
          <w:r w:rsidR="003F5189">
            <w:rPr>
              <w:rStyle w:val="Tun"/>
              <w:b w:val="0"/>
              <w:noProof/>
            </w:rPr>
            <w:t>(P5128) trati Týniště nad Orlicí – Mieroszów (PKP)“</w:t>
          </w:r>
          <w:r w:rsidRPr="0020397D">
            <w:rPr>
              <w:rStyle w:val="Tun"/>
              <w:b w:val="0"/>
            </w:rPr>
            <w:fldChar w:fldCharType="end"/>
          </w:r>
        </w:p>
      </w:tc>
      <w:tc>
        <w:tcPr>
          <w:tcW w:w="907" w:type="dxa"/>
          <w:vAlign w:val="bottom"/>
        </w:tcPr>
        <w:p w14:paraId="563D30AC" w14:textId="079B06A3"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FD1FDC" w:rsidRPr="00B8518B" w:rsidRDefault="00FD1FD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FD1FDC" w:rsidRPr="00B8518B" w:rsidRDefault="00FD1FDC" w:rsidP="00460660">
    <w:pPr>
      <w:pStyle w:val="Zpat"/>
      <w:rPr>
        <w:sz w:val="2"/>
        <w:szCs w:val="2"/>
      </w:rPr>
    </w:pPr>
  </w:p>
  <w:p w14:paraId="784C4DFA" w14:textId="77777777" w:rsidR="00FD1FDC" w:rsidRPr="00B8518B" w:rsidRDefault="00FD1FDC" w:rsidP="00F9740F">
    <w:pPr>
      <w:pStyle w:val="Zpat"/>
      <w:rPr>
        <w:sz w:val="2"/>
        <w:szCs w:val="2"/>
      </w:rPr>
    </w:pPr>
  </w:p>
  <w:p w14:paraId="225873FF" w14:textId="77777777" w:rsidR="00FD1FDC" w:rsidRPr="00B8518B" w:rsidRDefault="00FD1FDC" w:rsidP="00E80769">
    <w:pPr>
      <w:pStyle w:val="Zpat"/>
      <w:rPr>
        <w:sz w:val="2"/>
        <w:szCs w:val="2"/>
      </w:rPr>
    </w:pPr>
  </w:p>
  <w:p w14:paraId="3666C100" w14:textId="77777777" w:rsidR="00FD1FDC" w:rsidRPr="00B8518B" w:rsidRDefault="00FD1FDC" w:rsidP="00E80769">
    <w:pPr>
      <w:pStyle w:val="Zpat"/>
      <w:rPr>
        <w:sz w:val="2"/>
        <w:szCs w:val="2"/>
      </w:rPr>
    </w:pPr>
  </w:p>
  <w:p w14:paraId="1F06DBCB" w14:textId="77777777" w:rsidR="00FD1FDC" w:rsidRDefault="00FD1FDC" w:rsidP="00E80769">
    <w:pPr>
      <w:pStyle w:val="Zpat"/>
      <w:rPr>
        <w:rFonts w:cs="Calibri"/>
        <w:sz w:val="12"/>
        <w:szCs w:val="12"/>
      </w:rPr>
    </w:pPr>
  </w:p>
  <w:p w14:paraId="652AB676" w14:textId="0B09FC93" w:rsidR="00FD1FDC" w:rsidRPr="001B77EA" w:rsidRDefault="00FD1FDC" w:rsidP="00E80769">
    <w:pPr>
      <w:pStyle w:val="Zpat"/>
      <w:rPr>
        <w:rFonts w:cs="Calibri"/>
        <w:sz w:val="12"/>
        <w:szCs w:val="12"/>
      </w:rPr>
    </w:pPr>
  </w:p>
  <w:p w14:paraId="32A6C427" w14:textId="54D3EC10" w:rsidR="00FD1FDC" w:rsidRPr="00460660" w:rsidRDefault="00FD1FD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DC" w:rsidRPr="003462EB" w14:paraId="2C0C1ACE" w14:textId="77777777" w:rsidTr="00D36695">
      <w:tc>
        <w:tcPr>
          <w:tcW w:w="907" w:type="dxa"/>
          <w:tcMar>
            <w:left w:w="0" w:type="dxa"/>
            <w:right w:w="0" w:type="dxa"/>
          </w:tcMar>
          <w:vAlign w:val="bottom"/>
        </w:tcPr>
        <w:p w14:paraId="5D7FDB7B" w14:textId="3C6AFF8E"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FD1FDC" w:rsidRPr="00671F70" w:rsidRDefault="00FD1FDC" w:rsidP="00204180">
          <w:pPr>
            <w:pStyle w:val="Zpatvlevo"/>
            <w:rPr>
              <w:b/>
            </w:rPr>
          </w:pPr>
          <w:r w:rsidRPr="00671F70">
            <w:rPr>
              <w:b/>
            </w:rPr>
            <w:t>PŘÍLOHA č. 1</w:t>
          </w:r>
        </w:p>
        <w:p w14:paraId="50705C9F" w14:textId="3A74519A" w:rsidR="00FD1FDC" w:rsidRDefault="00FD1FDC" w:rsidP="00204180">
          <w:pPr>
            <w:pStyle w:val="Zpatvlevo"/>
          </w:pPr>
          <w:r>
            <w:t xml:space="preserve">Smlouva o dílo – Zhotovení </w:t>
          </w:r>
          <w:proofErr w:type="spellStart"/>
          <w:r>
            <w:t>Dokumentace+AD</w:t>
          </w:r>
          <w:proofErr w:type="spellEnd"/>
        </w:p>
        <w:p w14:paraId="019E2C0A" w14:textId="35584AA9" w:rsidR="00FD1FDC" w:rsidRPr="003462EB" w:rsidRDefault="00FD1FD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2923A4">
            <w:rPr>
              <w:rStyle w:val="Tun"/>
              <w:b w:val="0"/>
              <w:bCs/>
              <w:noProof/>
            </w:rPr>
            <w:t xml:space="preserve">„Doplnění závor na přejezdu v km 92,118 </w:t>
          </w:r>
          <w:r>
            <w:rPr>
              <w:rStyle w:val="Tun"/>
              <w:noProof/>
            </w:rPr>
            <w:t>(P5128) trati Týniště nad Orlicí – Mieroszów (PKP)“</w:t>
          </w:r>
          <w:r w:rsidRPr="00612EE8">
            <w:rPr>
              <w:rStyle w:val="Tun"/>
            </w:rPr>
            <w:fldChar w:fldCharType="end"/>
          </w:r>
        </w:p>
      </w:tc>
    </w:tr>
  </w:tbl>
  <w:p w14:paraId="676D19E4" w14:textId="77777777" w:rsidR="00FD1FDC" w:rsidRPr="00A50995" w:rsidRDefault="00FD1FD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FD1FDC" w:rsidRPr="00B8518B" w:rsidRDefault="00FD1FD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0C96D815" w14:textId="77777777" w:rsidTr="00D36695">
      <w:tc>
        <w:tcPr>
          <w:tcW w:w="7825" w:type="dxa"/>
          <w:tcMar>
            <w:left w:w="0" w:type="dxa"/>
            <w:right w:w="0" w:type="dxa"/>
          </w:tcMar>
          <w:vAlign w:val="bottom"/>
        </w:tcPr>
        <w:p w14:paraId="29AE19D8" w14:textId="77777777" w:rsidR="00FD1FDC" w:rsidRPr="008C00FC" w:rsidRDefault="00FD1FDC" w:rsidP="00F90EC0">
          <w:pPr>
            <w:pStyle w:val="Zpatvpravo"/>
            <w:rPr>
              <w:rStyle w:val="Tun"/>
            </w:rPr>
          </w:pPr>
          <w:r w:rsidRPr="008C00FC">
            <w:rPr>
              <w:rStyle w:val="Tun"/>
            </w:rPr>
            <w:t>PŘÍLOHA č. 1</w:t>
          </w:r>
        </w:p>
        <w:p w14:paraId="17223077" w14:textId="3E010C22" w:rsidR="00FD1FDC" w:rsidRDefault="00FD1FDC" w:rsidP="00F90EC0">
          <w:pPr>
            <w:pStyle w:val="Zpatvpravo"/>
          </w:pPr>
          <w:r>
            <w:t xml:space="preserve">Smlouva o dílo – Zhotovení </w:t>
          </w:r>
          <w:proofErr w:type="spellStart"/>
          <w:r>
            <w:t>Dokumentace+AD</w:t>
          </w:r>
          <w:proofErr w:type="spellEnd"/>
          <w:r>
            <w:t xml:space="preserve"> </w:t>
          </w:r>
        </w:p>
        <w:p w14:paraId="15A9F32A" w14:textId="6DFA3172" w:rsidR="00FD1FDC" w:rsidRPr="00F90EC0" w:rsidRDefault="003F5189" w:rsidP="00F90EC0">
          <w:pPr>
            <w:pStyle w:val="Zpatvpravo"/>
            <w:rPr>
              <w:rStyle w:val="Tun"/>
              <w:b w:val="0"/>
            </w:rPr>
          </w:pPr>
          <w:r>
            <w:fldChar w:fldCharType="begin"/>
          </w:r>
          <w:r>
            <w:instrText xml:space="preserve"> STYLEREF  _Název_akce  \* MERGEFORMAT </w:instrText>
          </w:r>
          <w:r>
            <w:fldChar w:fldCharType="separate"/>
          </w:r>
          <w:r w:rsidRPr="003F5189">
            <w:rPr>
              <w:bCs/>
              <w:noProof/>
            </w:rPr>
            <w:t xml:space="preserve">„Doplnění závor </w:t>
          </w:r>
          <w:r>
            <w:rPr>
              <w:noProof/>
            </w:rPr>
            <w:t>na přejezdu v km 92,118 (P5128) trati Týniště nad Orlicí – Mieroszów (PKP)“</w:t>
          </w:r>
          <w:r>
            <w:rPr>
              <w:noProof/>
            </w:rPr>
            <w:fldChar w:fldCharType="end"/>
          </w:r>
        </w:p>
      </w:tc>
      <w:tc>
        <w:tcPr>
          <w:tcW w:w="907" w:type="dxa"/>
          <w:vAlign w:val="bottom"/>
        </w:tcPr>
        <w:p w14:paraId="33E252FF" w14:textId="62E60448"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FD1FDC" w:rsidRPr="00B8518B" w:rsidRDefault="00FD1FD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DC" w:rsidRPr="003462EB" w14:paraId="52C3E308" w14:textId="77777777" w:rsidTr="00D36695">
      <w:tc>
        <w:tcPr>
          <w:tcW w:w="907" w:type="dxa"/>
          <w:tcMar>
            <w:left w:w="0" w:type="dxa"/>
            <w:right w:w="0" w:type="dxa"/>
          </w:tcMar>
          <w:vAlign w:val="bottom"/>
        </w:tcPr>
        <w:p w14:paraId="399972F2" w14:textId="77777777"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FD1FDC" w:rsidRPr="00671F70" w:rsidRDefault="00FD1FDC" w:rsidP="00204180">
          <w:pPr>
            <w:pStyle w:val="Zpatvlevo"/>
            <w:rPr>
              <w:b/>
            </w:rPr>
          </w:pPr>
          <w:r w:rsidRPr="00671F70">
            <w:rPr>
              <w:b/>
            </w:rPr>
            <w:t>PŘ</w:t>
          </w:r>
          <w:r>
            <w:rPr>
              <w:b/>
            </w:rPr>
            <w:t>ÍLOHA č. 2</w:t>
          </w:r>
        </w:p>
        <w:p w14:paraId="54C621E0" w14:textId="77777777" w:rsidR="00FD1FDC" w:rsidRDefault="00FD1FDC" w:rsidP="00204180">
          <w:pPr>
            <w:pStyle w:val="Zpatvlevo"/>
          </w:pPr>
          <w:r>
            <w:t>Smlouva o dílo – Zhotovení DUSP+PDPS+AD</w:t>
          </w:r>
        </w:p>
        <w:p w14:paraId="500E619F" w14:textId="2A6F5E27" w:rsidR="00FD1FDC" w:rsidRPr="003462EB" w:rsidRDefault="00FD1FD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FD1FDC" w:rsidRPr="00A50995" w:rsidRDefault="00FD1FD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768AC8BF" w14:textId="77777777" w:rsidTr="00D36695">
      <w:tc>
        <w:tcPr>
          <w:tcW w:w="7825" w:type="dxa"/>
          <w:tcMar>
            <w:left w:w="0" w:type="dxa"/>
            <w:right w:w="0" w:type="dxa"/>
          </w:tcMar>
          <w:vAlign w:val="bottom"/>
        </w:tcPr>
        <w:p w14:paraId="4B1B7C21" w14:textId="77777777" w:rsidR="00FD1FDC" w:rsidRPr="008C00FC" w:rsidRDefault="00FD1FDC" w:rsidP="00F90EC0">
          <w:pPr>
            <w:pStyle w:val="Zpatvpravo"/>
            <w:rPr>
              <w:rStyle w:val="Tun"/>
            </w:rPr>
          </w:pPr>
          <w:r w:rsidRPr="008C00FC">
            <w:rPr>
              <w:rStyle w:val="Tun"/>
            </w:rPr>
            <w:t xml:space="preserve">PŘÍLOHA č. </w:t>
          </w:r>
          <w:r>
            <w:rPr>
              <w:rStyle w:val="Tun"/>
            </w:rPr>
            <w:t>2</w:t>
          </w:r>
        </w:p>
        <w:p w14:paraId="7875D43A" w14:textId="077B9F30" w:rsidR="00FD1FDC" w:rsidRDefault="00FD1FDC" w:rsidP="00F90EC0">
          <w:pPr>
            <w:pStyle w:val="Zpatvpravo"/>
          </w:pPr>
          <w:r>
            <w:t xml:space="preserve">Smlouva o dílo – Zhotovení </w:t>
          </w:r>
          <w:proofErr w:type="spellStart"/>
          <w:r>
            <w:t>Dokumentace+AD</w:t>
          </w:r>
          <w:proofErr w:type="spellEnd"/>
          <w:r>
            <w:t xml:space="preserve"> </w:t>
          </w:r>
        </w:p>
        <w:p w14:paraId="5B5BB7E5" w14:textId="6A151176" w:rsidR="00FD1FDC" w:rsidRPr="00612EE8" w:rsidRDefault="003F5189" w:rsidP="00F90EC0">
          <w:pPr>
            <w:pStyle w:val="Zpatvpravo"/>
            <w:rPr>
              <w:rStyle w:val="Tun"/>
            </w:rPr>
          </w:pPr>
          <w:r>
            <w:fldChar w:fldCharType="begin"/>
          </w:r>
          <w:r>
            <w:instrText xml:space="preserve"> STYLEREF  _Název_akce  \* MERGEFORMAT </w:instrText>
          </w:r>
          <w:r>
            <w:fldChar w:fldCharType="separate"/>
          </w:r>
          <w:r w:rsidRPr="003F5189">
            <w:rPr>
              <w:bCs/>
              <w:noProof/>
            </w:rPr>
            <w:t xml:space="preserve">„Doplnění závor </w:t>
          </w:r>
          <w:r>
            <w:rPr>
              <w:noProof/>
            </w:rPr>
            <w:t>na přejezdu v km 92,118 (P5128) trati Týniště nad Orlicí – Mieroszów (PKP)“</w:t>
          </w:r>
          <w:r>
            <w:rPr>
              <w:noProof/>
            </w:rPr>
            <w:fldChar w:fldCharType="end"/>
          </w:r>
        </w:p>
      </w:tc>
      <w:tc>
        <w:tcPr>
          <w:tcW w:w="907" w:type="dxa"/>
          <w:vAlign w:val="bottom"/>
        </w:tcPr>
        <w:p w14:paraId="68AAABB9" w14:textId="55780DB6"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FD1FDC" w:rsidRPr="00B8518B" w:rsidRDefault="00FD1FD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DC" w:rsidRPr="003462EB" w14:paraId="01491596" w14:textId="77777777" w:rsidTr="00D36695">
      <w:tc>
        <w:tcPr>
          <w:tcW w:w="907" w:type="dxa"/>
          <w:tcMar>
            <w:left w:w="0" w:type="dxa"/>
            <w:right w:w="0" w:type="dxa"/>
          </w:tcMar>
          <w:vAlign w:val="bottom"/>
        </w:tcPr>
        <w:p w14:paraId="3B011AF8" w14:textId="77777777" w:rsidR="00FD1FDC" w:rsidRPr="00B8518B" w:rsidRDefault="00FD1FD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FD1FDC" w:rsidRPr="00671F70" w:rsidRDefault="00FD1FDC" w:rsidP="00204180">
          <w:pPr>
            <w:pStyle w:val="Zpatvlevo"/>
            <w:rPr>
              <w:b/>
            </w:rPr>
          </w:pPr>
          <w:r w:rsidRPr="00671F70">
            <w:rPr>
              <w:b/>
            </w:rPr>
            <w:t>PŘ</w:t>
          </w:r>
          <w:r>
            <w:rPr>
              <w:b/>
            </w:rPr>
            <w:t>ÍLOHA č. 3</w:t>
          </w:r>
        </w:p>
        <w:p w14:paraId="72366AFF" w14:textId="77777777" w:rsidR="00FD1FDC" w:rsidRDefault="00FD1FDC" w:rsidP="00204180">
          <w:pPr>
            <w:pStyle w:val="Zpatvlevo"/>
          </w:pPr>
          <w:r>
            <w:t>Smlouva o dílo – Zhotovení DUSP+PDPS+AD</w:t>
          </w:r>
        </w:p>
        <w:p w14:paraId="2CB39ADF" w14:textId="0BDD5CC0" w:rsidR="00FD1FDC" w:rsidRPr="003462EB" w:rsidRDefault="00FD1FD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FD1FDC" w:rsidRPr="00A50995" w:rsidRDefault="00FD1FD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DC" w:rsidRPr="009E09BE" w14:paraId="38116FA0" w14:textId="77777777" w:rsidTr="00E075DA">
      <w:tc>
        <w:tcPr>
          <w:tcW w:w="7825" w:type="dxa"/>
          <w:tcMar>
            <w:left w:w="0" w:type="dxa"/>
            <w:right w:w="0" w:type="dxa"/>
          </w:tcMar>
          <w:vAlign w:val="bottom"/>
        </w:tcPr>
        <w:p w14:paraId="44C88F72" w14:textId="77777777" w:rsidR="00FD1FDC" w:rsidRPr="008C00FC" w:rsidRDefault="00FD1FDC" w:rsidP="00204180">
          <w:pPr>
            <w:pStyle w:val="Zpatvpravo"/>
            <w:rPr>
              <w:rStyle w:val="Tun"/>
            </w:rPr>
          </w:pPr>
          <w:r w:rsidRPr="008C00FC">
            <w:rPr>
              <w:rStyle w:val="Tun"/>
            </w:rPr>
            <w:t xml:space="preserve">PŘÍLOHA č. </w:t>
          </w:r>
          <w:r>
            <w:rPr>
              <w:rStyle w:val="Tun"/>
            </w:rPr>
            <w:t>3</w:t>
          </w:r>
        </w:p>
        <w:p w14:paraId="5D33D0CB" w14:textId="7463AFEA" w:rsidR="00FD1FDC" w:rsidRDefault="00FD1FDC" w:rsidP="00204180">
          <w:pPr>
            <w:pStyle w:val="Zpatvpravo"/>
          </w:pPr>
          <w:r>
            <w:t xml:space="preserve">Smlouva o dílo – Zhotovení </w:t>
          </w:r>
          <w:proofErr w:type="spellStart"/>
          <w:r>
            <w:t>Dokumentace+AD</w:t>
          </w:r>
          <w:proofErr w:type="spellEnd"/>
        </w:p>
        <w:p w14:paraId="27DDE76B" w14:textId="5EDDADCB" w:rsidR="00FD1FDC" w:rsidRPr="00612EE8" w:rsidRDefault="003F5189" w:rsidP="004908EA">
          <w:pPr>
            <w:pStyle w:val="Zpatvpravo"/>
            <w:rPr>
              <w:rStyle w:val="Tun"/>
            </w:rPr>
          </w:pPr>
          <w:r>
            <w:fldChar w:fldCharType="begin"/>
          </w:r>
          <w:r>
            <w:instrText xml:space="preserve"> STYLEREF  _Název_akce  \* MERGEFORMAT </w:instrText>
          </w:r>
          <w:r>
            <w:fldChar w:fldCharType="separate"/>
          </w:r>
          <w:r w:rsidRPr="003F5189">
            <w:rPr>
              <w:b/>
              <w:bCs/>
              <w:noProof/>
            </w:rPr>
            <w:t xml:space="preserve">„Doplnění závor </w:t>
          </w:r>
          <w:r>
            <w:rPr>
              <w:noProof/>
            </w:rPr>
            <w:t>na přejezdu v km 92,118 (P5128) trati Týniště nad Orlicí – Mieroszów (PKP)“</w:t>
          </w:r>
          <w:r>
            <w:rPr>
              <w:noProof/>
            </w:rPr>
            <w:fldChar w:fldCharType="end"/>
          </w:r>
        </w:p>
      </w:tc>
      <w:tc>
        <w:tcPr>
          <w:tcW w:w="907" w:type="dxa"/>
          <w:vAlign w:val="bottom"/>
        </w:tcPr>
        <w:p w14:paraId="0703CE63" w14:textId="1398D3AF" w:rsidR="00FD1FDC" w:rsidRPr="009E09BE" w:rsidRDefault="00FD1FD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51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F5189">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FD1FDC" w:rsidRPr="00B8518B" w:rsidRDefault="00FD1FD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FA05E" w14:textId="77777777" w:rsidR="00FD1FDC" w:rsidRDefault="00FD1FDC" w:rsidP="00962258">
      <w:pPr>
        <w:spacing w:after="0" w:line="240" w:lineRule="auto"/>
      </w:pPr>
      <w:r>
        <w:separator/>
      </w:r>
    </w:p>
  </w:footnote>
  <w:footnote w:type="continuationSeparator" w:id="0">
    <w:p w14:paraId="7EC42C9F" w14:textId="77777777" w:rsidR="00FD1FDC" w:rsidRDefault="00FD1F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FD1FDC" w14:paraId="319D2A75" w14:textId="77777777" w:rsidTr="004F75CC">
      <w:trPr>
        <w:trHeight w:hRule="exact" w:val="936"/>
      </w:trPr>
      <w:tc>
        <w:tcPr>
          <w:tcW w:w="1219" w:type="dxa"/>
          <w:tcMar>
            <w:left w:w="0" w:type="dxa"/>
            <w:right w:w="0" w:type="dxa"/>
          </w:tcMar>
        </w:tcPr>
        <w:p w14:paraId="76AD512B" w14:textId="77777777" w:rsidR="00FD1FDC" w:rsidRPr="00B8518B" w:rsidRDefault="00FD1FDC" w:rsidP="00FC6389">
          <w:pPr>
            <w:pStyle w:val="Zpat"/>
            <w:rPr>
              <w:rStyle w:val="slostrnky"/>
            </w:rPr>
          </w:pPr>
        </w:p>
      </w:tc>
      <w:tc>
        <w:tcPr>
          <w:tcW w:w="3600" w:type="dxa"/>
          <w:shd w:val="clear" w:color="auto" w:fill="auto"/>
          <w:tcMar>
            <w:left w:w="0" w:type="dxa"/>
            <w:right w:w="0" w:type="dxa"/>
          </w:tcMar>
        </w:tcPr>
        <w:p w14:paraId="720FCB1E" w14:textId="77777777" w:rsidR="00FD1FDC" w:rsidRDefault="00FD1FD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FD1FDC" w:rsidRPr="00D6163D" w:rsidRDefault="00FD1FDC" w:rsidP="00FC6389">
          <w:pPr>
            <w:pStyle w:val="Druhdokumentu"/>
          </w:pPr>
        </w:p>
      </w:tc>
    </w:tr>
    <w:tr w:rsidR="00FD1FDC" w14:paraId="3DE0C910" w14:textId="77777777" w:rsidTr="004F75CC">
      <w:trPr>
        <w:trHeight w:hRule="exact" w:val="936"/>
      </w:trPr>
      <w:tc>
        <w:tcPr>
          <w:tcW w:w="1219" w:type="dxa"/>
          <w:tcMar>
            <w:left w:w="0" w:type="dxa"/>
            <w:right w:w="0" w:type="dxa"/>
          </w:tcMar>
        </w:tcPr>
        <w:p w14:paraId="75729B6C" w14:textId="77777777" w:rsidR="00FD1FDC" w:rsidRPr="00B8518B" w:rsidRDefault="00FD1FDC" w:rsidP="00FC6389">
          <w:pPr>
            <w:pStyle w:val="Zpat"/>
            <w:rPr>
              <w:rStyle w:val="slostrnky"/>
            </w:rPr>
          </w:pPr>
        </w:p>
      </w:tc>
      <w:tc>
        <w:tcPr>
          <w:tcW w:w="3600" w:type="dxa"/>
          <w:shd w:val="clear" w:color="auto" w:fill="auto"/>
          <w:tcMar>
            <w:left w:w="0" w:type="dxa"/>
            <w:right w:w="0" w:type="dxa"/>
          </w:tcMar>
        </w:tcPr>
        <w:p w14:paraId="48C18508" w14:textId="3F279151" w:rsidR="00FD1FDC" w:rsidRPr="004F75CC" w:rsidRDefault="00FD1FDC" w:rsidP="008419FA">
          <w:pPr>
            <w:pStyle w:val="Zpat"/>
            <w:rPr>
              <w:i/>
            </w:rPr>
          </w:pPr>
        </w:p>
      </w:tc>
      <w:tc>
        <w:tcPr>
          <w:tcW w:w="5756" w:type="dxa"/>
          <w:shd w:val="clear" w:color="auto" w:fill="auto"/>
          <w:tcMar>
            <w:left w:w="0" w:type="dxa"/>
            <w:right w:w="0" w:type="dxa"/>
          </w:tcMar>
        </w:tcPr>
        <w:p w14:paraId="4319550E" w14:textId="77777777" w:rsidR="00FD1FDC" w:rsidRPr="00D6163D" w:rsidRDefault="00FD1FDC" w:rsidP="00FC6389">
          <w:pPr>
            <w:pStyle w:val="Druhdokumentu"/>
          </w:pPr>
        </w:p>
      </w:tc>
    </w:tr>
  </w:tbl>
  <w:p w14:paraId="738E2F85" w14:textId="77777777" w:rsidR="00FD1FDC" w:rsidRPr="004F75CC" w:rsidRDefault="00FD1FDC" w:rsidP="00FC6389">
    <w:pPr>
      <w:pStyle w:val="Zhlav"/>
      <w:rPr>
        <w:sz w:val="12"/>
        <w:szCs w:val="12"/>
      </w:rPr>
    </w:pPr>
  </w:p>
  <w:p w14:paraId="30C1F0D0" w14:textId="77777777" w:rsidR="00FD1FDC" w:rsidRPr="00460660" w:rsidRDefault="00FD1FD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FD1FDC" w:rsidRPr="00D6163D" w:rsidRDefault="00FD1FD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FD1FDC" w:rsidRPr="00D6163D" w:rsidRDefault="00FD1FD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FD1FDC" w:rsidRPr="00D6163D" w:rsidRDefault="00FD1FD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FD1FDC" w:rsidRPr="00D6163D" w:rsidRDefault="00FD1FD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FD1FDC" w:rsidRPr="00D6163D" w:rsidRDefault="00FD1FD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FD1FDC" w:rsidRPr="00D6163D" w:rsidRDefault="00FD1FD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FD1FDC" w:rsidRPr="00D6163D" w:rsidRDefault="00FD1FD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FD1FDC" w:rsidRPr="00D6163D" w:rsidRDefault="00FD1FD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FD1FDC" w:rsidRPr="00D6163D" w:rsidRDefault="00FD1FD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3.7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954504"/>
    <w:multiLevelType w:val="hybridMultilevel"/>
    <w:tmpl w:val="6A665022"/>
    <w:lvl w:ilvl="0" w:tplc="F77E441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8"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0"/>
  </w:num>
  <w:num w:numId="4">
    <w:abstractNumId w:val="9"/>
  </w:num>
  <w:num w:numId="5">
    <w:abstractNumId w:val="11"/>
  </w:num>
  <w:num w:numId="6">
    <w:abstractNumId w:val="0"/>
  </w:num>
  <w:num w:numId="7">
    <w:abstractNumId w:val="11"/>
  </w:num>
  <w:num w:numId="8">
    <w:abstractNumId w:val="16"/>
  </w:num>
  <w:num w:numId="9">
    <w:abstractNumId w:val="19"/>
  </w:num>
  <w:num w:numId="10">
    <w:abstractNumId w:val="0"/>
  </w:num>
  <w:num w:numId="11">
    <w:abstractNumId w:val="6"/>
  </w:num>
  <w:num w:numId="12">
    <w:abstractNumId w:val="2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2"/>
  </w:num>
  <w:num w:numId="16">
    <w:abstractNumId w:val="0"/>
  </w:num>
  <w:num w:numId="17">
    <w:abstractNumId w:val="0"/>
  </w:num>
  <w:num w:numId="18">
    <w:abstractNumId w:val="15"/>
  </w:num>
  <w:num w:numId="19">
    <w:abstractNumId w:val="0"/>
  </w:num>
  <w:num w:numId="20">
    <w:abstractNumId w:val="0"/>
  </w:num>
  <w:num w:numId="21">
    <w:abstractNumId w:val="14"/>
  </w:num>
  <w:num w:numId="22">
    <w:abstractNumId w:val="5"/>
  </w:num>
  <w:num w:numId="23">
    <w:abstractNumId w:val="0"/>
  </w:num>
  <w:num w:numId="24">
    <w:abstractNumId w:val="0"/>
  </w:num>
  <w:num w:numId="25">
    <w:abstractNumId w:val="18"/>
  </w:num>
  <w:num w:numId="26">
    <w:abstractNumId w:val="0"/>
  </w:num>
  <w:num w:numId="27">
    <w:abstractNumId w:val="2"/>
  </w:num>
  <w:num w:numId="28">
    <w:abstractNumId w:val="0"/>
  </w:num>
  <w:num w:numId="29">
    <w:abstractNumId w:val="0"/>
  </w:num>
  <w:num w:numId="30">
    <w:abstractNumId w:val="0"/>
  </w:num>
  <w:num w:numId="31">
    <w:abstractNumId w:val="0"/>
  </w:num>
  <w:num w:numId="32">
    <w:abstractNumId w:val="8"/>
  </w:num>
  <w:num w:numId="33">
    <w:abstractNumId w:val="17"/>
  </w:num>
  <w:num w:numId="34">
    <w:abstractNumId w:val="4"/>
  </w:num>
  <w:num w:numId="35">
    <w:abstractNumId w:val="13"/>
  </w:num>
  <w:num w:numId="36">
    <w:abstractNumId w:val="10"/>
  </w:num>
  <w:num w:numId="3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50681"/>
    <w:rsid w:val="00051B02"/>
    <w:rsid w:val="000638C4"/>
    <w:rsid w:val="0006588D"/>
    <w:rsid w:val="00067A5E"/>
    <w:rsid w:val="000719BB"/>
    <w:rsid w:val="00072A65"/>
    <w:rsid w:val="00072C1E"/>
    <w:rsid w:val="00072E80"/>
    <w:rsid w:val="000833DF"/>
    <w:rsid w:val="000841E0"/>
    <w:rsid w:val="00087487"/>
    <w:rsid w:val="00095167"/>
    <w:rsid w:val="00096995"/>
    <w:rsid w:val="000B0797"/>
    <w:rsid w:val="000B4EB8"/>
    <w:rsid w:val="000B62CE"/>
    <w:rsid w:val="000B70C8"/>
    <w:rsid w:val="000C41F2"/>
    <w:rsid w:val="000D22C4"/>
    <w:rsid w:val="000D27D1"/>
    <w:rsid w:val="000D2FAD"/>
    <w:rsid w:val="000E1A7F"/>
    <w:rsid w:val="000E20AC"/>
    <w:rsid w:val="000E4096"/>
    <w:rsid w:val="000F2F54"/>
    <w:rsid w:val="0011159A"/>
    <w:rsid w:val="00112864"/>
    <w:rsid w:val="00114472"/>
    <w:rsid w:val="00114988"/>
    <w:rsid w:val="00115069"/>
    <w:rsid w:val="001150F2"/>
    <w:rsid w:val="00122114"/>
    <w:rsid w:val="00124751"/>
    <w:rsid w:val="00126B10"/>
    <w:rsid w:val="0012738A"/>
    <w:rsid w:val="00133336"/>
    <w:rsid w:val="001432EB"/>
    <w:rsid w:val="00143EC0"/>
    <w:rsid w:val="0014568E"/>
    <w:rsid w:val="001656A2"/>
    <w:rsid w:val="00165977"/>
    <w:rsid w:val="00166C60"/>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1F58A9"/>
    <w:rsid w:val="002038D5"/>
    <w:rsid w:val="0020397D"/>
    <w:rsid w:val="00204180"/>
    <w:rsid w:val="00207062"/>
    <w:rsid w:val="002071BB"/>
    <w:rsid w:val="00207DF5"/>
    <w:rsid w:val="002115FF"/>
    <w:rsid w:val="00211CD3"/>
    <w:rsid w:val="00213E0B"/>
    <w:rsid w:val="00226A49"/>
    <w:rsid w:val="00234188"/>
    <w:rsid w:val="002360E6"/>
    <w:rsid w:val="00236DCC"/>
    <w:rsid w:val="002405FD"/>
    <w:rsid w:val="00240B81"/>
    <w:rsid w:val="00246637"/>
    <w:rsid w:val="00247D01"/>
    <w:rsid w:val="00260E60"/>
    <w:rsid w:val="0026115E"/>
    <w:rsid w:val="00261A5B"/>
    <w:rsid w:val="00262344"/>
    <w:rsid w:val="00262E5B"/>
    <w:rsid w:val="00267CD8"/>
    <w:rsid w:val="00270A14"/>
    <w:rsid w:val="002748D4"/>
    <w:rsid w:val="00275E90"/>
    <w:rsid w:val="00276AFE"/>
    <w:rsid w:val="00285298"/>
    <w:rsid w:val="002923A4"/>
    <w:rsid w:val="0029751E"/>
    <w:rsid w:val="002A185D"/>
    <w:rsid w:val="002A3043"/>
    <w:rsid w:val="002A3B57"/>
    <w:rsid w:val="002A5468"/>
    <w:rsid w:val="002B3352"/>
    <w:rsid w:val="002C31BF"/>
    <w:rsid w:val="002C4DC6"/>
    <w:rsid w:val="002D0B49"/>
    <w:rsid w:val="002D7FD6"/>
    <w:rsid w:val="002E0CD7"/>
    <w:rsid w:val="002E0CFB"/>
    <w:rsid w:val="002E1C9B"/>
    <w:rsid w:val="002E5C7B"/>
    <w:rsid w:val="002E5D9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69B"/>
    <w:rsid w:val="00392910"/>
    <w:rsid w:val="00392EB6"/>
    <w:rsid w:val="003956C6"/>
    <w:rsid w:val="003A197F"/>
    <w:rsid w:val="003A60C1"/>
    <w:rsid w:val="003B1CFC"/>
    <w:rsid w:val="003B4534"/>
    <w:rsid w:val="003B7470"/>
    <w:rsid w:val="003C33F2"/>
    <w:rsid w:val="003C4377"/>
    <w:rsid w:val="003D437D"/>
    <w:rsid w:val="003D578F"/>
    <w:rsid w:val="003D756E"/>
    <w:rsid w:val="003E420D"/>
    <w:rsid w:val="003E4C13"/>
    <w:rsid w:val="003F5189"/>
    <w:rsid w:val="003F5723"/>
    <w:rsid w:val="00405160"/>
    <w:rsid w:val="004078F3"/>
    <w:rsid w:val="0042332E"/>
    <w:rsid w:val="004240C2"/>
    <w:rsid w:val="0042766C"/>
    <w:rsid w:val="00427794"/>
    <w:rsid w:val="00431A48"/>
    <w:rsid w:val="00432E0E"/>
    <w:rsid w:val="00433F6A"/>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09DE"/>
    <w:rsid w:val="00511AB9"/>
    <w:rsid w:val="00514D9C"/>
    <w:rsid w:val="00515E50"/>
    <w:rsid w:val="00523BB5"/>
    <w:rsid w:val="00523EA7"/>
    <w:rsid w:val="00533555"/>
    <w:rsid w:val="005406EB"/>
    <w:rsid w:val="00541324"/>
    <w:rsid w:val="00543BF5"/>
    <w:rsid w:val="00553375"/>
    <w:rsid w:val="00555884"/>
    <w:rsid w:val="005736B7"/>
    <w:rsid w:val="0057392A"/>
    <w:rsid w:val="00574748"/>
    <w:rsid w:val="00575A56"/>
    <w:rsid w:val="00575E5A"/>
    <w:rsid w:val="00580245"/>
    <w:rsid w:val="0058594D"/>
    <w:rsid w:val="0058677F"/>
    <w:rsid w:val="00587301"/>
    <w:rsid w:val="00596D94"/>
    <w:rsid w:val="00597C83"/>
    <w:rsid w:val="005A1962"/>
    <w:rsid w:val="005A1F44"/>
    <w:rsid w:val="005A3013"/>
    <w:rsid w:val="005A6B84"/>
    <w:rsid w:val="005B73AF"/>
    <w:rsid w:val="005C0846"/>
    <w:rsid w:val="005C6727"/>
    <w:rsid w:val="005D3C39"/>
    <w:rsid w:val="005E25D9"/>
    <w:rsid w:val="005E4B89"/>
    <w:rsid w:val="005F4353"/>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42B8"/>
    <w:rsid w:val="006F589E"/>
    <w:rsid w:val="00710723"/>
    <w:rsid w:val="007135C8"/>
    <w:rsid w:val="007145F3"/>
    <w:rsid w:val="00721646"/>
    <w:rsid w:val="00723ED1"/>
    <w:rsid w:val="00725859"/>
    <w:rsid w:val="007307E6"/>
    <w:rsid w:val="0073578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47B0"/>
    <w:rsid w:val="00817F98"/>
    <w:rsid w:val="00821D01"/>
    <w:rsid w:val="00825067"/>
    <w:rsid w:val="00826B7B"/>
    <w:rsid w:val="008419FA"/>
    <w:rsid w:val="008434FA"/>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2AE5"/>
    <w:rsid w:val="00903EAD"/>
    <w:rsid w:val="00904780"/>
    <w:rsid w:val="0090635B"/>
    <w:rsid w:val="0091168D"/>
    <w:rsid w:val="0092066C"/>
    <w:rsid w:val="00922385"/>
    <w:rsid w:val="009223DF"/>
    <w:rsid w:val="00933F20"/>
    <w:rsid w:val="00936091"/>
    <w:rsid w:val="00940D8A"/>
    <w:rsid w:val="00941558"/>
    <w:rsid w:val="0094498C"/>
    <w:rsid w:val="009459BB"/>
    <w:rsid w:val="00950EAF"/>
    <w:rsid w:val="00954AF5"/>
    <w:rsid w:val="00961B9D"/>
    <w:rsid w:val="00962258"/>
    <w:rsid w:val="00964369"/>
    <w:rsid w:val="009668A3"/>
    <w:rsid w:val="009678B7"/>
    <w:rsid w:val="00992B63"/>
    <w:rsid w:val="00992D9C"/>
    <w:rsid w:val="009969DF"/>
    <w:rsid w:val="00996CB8"/>
    <w:rsid w:val="009A0739"/>
    <w:rsid w:val="009B2E97"/>
    <w:rsid w:val="009B4201"/>
    <w:rsid w:val="009B5146"/>
    <w:rsid w:val="009C418E"/>
    <w:rsid w:val="009C442C"/>
    <w:rsid w:val="009D1238"/>
    <w:rsid w:val="009E07F4"/>
    <w:rsid w:val="009E17E4"/>
    <w:rsid w:val="009E40B9"/>
    <w:rsid w:val="009E5BF1"/>
    <w:rsid w:val="009E6B31"/>
    <w:rsid w:val="009F0867"/>
    <w:rsid w:val="009F309B"/>
    <w:rsid w:val="009F392E"/>
    <w:rsid w:val="009F53C5"/>
    <w:rsid w:val="009F638B"/>
    <w:rsid w:val="009F7406"/>
    <w:rsid w:val="00A0190A"/>
    <w:rsid w:val="00A070D7"/>
    <w:rsid w:val="00A0740E"/>
    <w:rsid w:val="00A175BF"/>
    <w:rsid w:val="00A21A01"/>
    <w:rsid w:val="00A50641"/>
    <w:rsid w:val="00A50995"/>
    <w:rsid w:val="00A50F23"/>
    <w:rsid w:val="00A530BF"/>
    <w:rsid w:val="00A616FC"/>
    <w:rsid w:val="00A6177B"/>
    <w:rsid w:val="00A66136"/>
    <w:rsid w:val="00A71189"/>
    <w:rsid w:val="00A72E74"/>
    <w:rsid w:val="00A7364A"/>
    <w:rsid w:val="00A73FBB"/>
    <w:rsid w:val="00A74DCC"/>
    <w:rsid w:val="00A753ED"/>
    <w:rsid w:val="00A77512"/>
    <w:rsid w:val="00A91246"/>
    <w:rsid w:val="00A94351"/>
    <w:rsid w:val="00A94C2F"/>
    <w:rsid w:val="00AA18B9"/>
    <w:rsid w:val="00AA19BD"/>
    <w:rsid w:val="00AA1D9F"/>
    <w:rsid w:val="00AA3125"/>
    <w:rsid w:val="00AA4CBB"/>
    <w:rsid w:val="00AA65FA"/>
    <w:rsid w:val="00AA7351"/>
    <w:rsid w:val="00AA7AB8"/>
    <w:rsid w:val="00AB66C5"/>
    <w:rsid w:val="00AD056F"/>
    <w:rsid w:val="00AD0C7B"/>
    <w:rsid w:val="00AD5F1A"/>
    <w:rsid w:val="00AD6731"/>
    <w:rsid w:val="00AE786E"/>
    <w:rsid w:val="00AF19F4"/>
    <w:rsid w:val="00B008D5"/>
    <w:rsid w:val="00B02F73"/>
    <w:rsid w:val="00B05B31"/>
    <w:rsid w:val="00B0619F"/>
    <w:rsid w:val="00B06D17"/>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F1C50"/>
    <w:rsid w:val="00BF54F1"/>
    <w:rsid w:val="00C02AFE"/>
    <w:rsid w:val="00C02D0A"/>
    <w:rsid w:val="00C03A6E"/>
    <w:rsid w:val="00C226C0"/>
    <w:rsid w:val="00C25902"/>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95162"/>
    <w:rsid w:val="00CA775E"/>
    <w:rsid w:val="00CB4F6D"/>
    <w:rsid w:val="00CB6A37"/>
    <w:rsid w:val="00CB7684"/>
    <w:rsid w:val="00CC1C35"/>
    <w:rsid w:val="00CC7C8F"/>
    <w:rsid w:val="00CD1FC4"/>
    <w:rsid w:val="00CD2FF8"/>
    <w:rsid w:val="00CD5984"/>
    <w:rsid w:val="00CD6533"/>
    <w:rsid w:val="00CE208D"/>
    <w:rsid w:val="00D009E1"/>
    <w:rsid w:val="00D034A0"/>
    <w:rsid w:val="00D0544F"/>
    <w:rsid w:val="00D07947"/>
    <w:rsid w:val="00D0794D"/>
    <w:rsid w:val="00D11A6C"/>
    <w:rsid w:val="00D21061"/>
    <w:rsid w:val="00D31C6A"/>
    <w:rsid w:val="00D33680"/>
    <w:rsid w:val="00D36695"/>
    <w:rsid w:val="00D402A9"/>
    <w:rsid w:val="00D4108E"/>
    <w:rsid w:val="00D4328E"/>
    <w:rsid w:val="00D45E62"/>
    <w:rsid w:val="00D53494"/>
    <w:rsid w:val="00D5428D"/>
    <w:rsid w:val="00D6163D"/>
    <w:rsid w:val="00D61F50"/>
    <w:rsid w:val="00D62EA3"/>
    <w:rsid w:val="00D63A2A"/>
    <w:rsid w:val="00D751CF"/>
    <w:rsid w:val="00D800D6"/>
    <w:rsid w:val="00D831A3"/>
    <w:rsid w:val="00D8330D"/>
    <w:rsid w:val="00D977E3"/>
    <w:rsid w:val="00D97BE3"/>
    <w:rsid w:val="00DA3711"/>
    <w:rsid w:val="00DA5213"/>
    <w:rsid w:val="00DB4522"/>
    <w:rsid w:val="00DB4EC0"/>
    <w:rsid w:val="00DC3F24"/>
    <w:rsid w:val="00DD46F3"/>
    <w:rsid w:val="00DE2729"/>
    <w:rsid w:val="00DE56F2"/>
    <w:rsid w:val="00DF0A32"/>
    <w:rsid w:val="00DF116D"/>
    <w:rsid w:val="00DF7FC9"/>
    <w:rsid w:val="00E075DA"/>
    <w:rsid w:val="00E16FF7"/>
    <w:rsid w:val="00E26D68"/>
    <w:rsid w:val="00E272B0"/>
    <w:rsid w:val="00E3671B"/>
    <w:rsid w:val="00E4174D"/>
    <w:rsid w:val="00E435EA"/>
    <w:rsid w:val="00E44045"/>
    <w:rsid w:val="00E513BA"/>
    <w:rsid w:val="00E618C4"/>
    <w:rsid w:val="00E62155"/>
    <w:rsid w:val="00E67A36"/>
    <w:rsid w:val="00E7415D"/>
    <w:rsid w:val="00E80769"/>
    <w:rsid w:val="00E80A63"/>
    <w:rsid w:val="00E868F1"/>
    <w:rsid w:val="00E878EE"/>
    <w:rsid w:val="00E901A3"/>
    <w:rsid w:val="00E95677"/>
    <w:rsid w:val="00EA585B"/>
    <w:rsid w:val="00EA6EC7"/>
    <w:rsid w:val="00EB104F"/>
    <w:rsid w:val="00EB46E5"/>
    <w:rsid w:val="00EB6E68"/>
    <w:rsid w:val="00EB6F2F"/>
    <w:rsid w:val="00EC65C9"/>
    <w:rsid w:val="00EC707C"/>
    <w:rsid w:val="00ED14BD"/>
    <w:rsid w:val="00ED2614"/>
    <w:rsid w:val="00ED4561"/>
    <w:rsid w:val="00ED5400"/>
    <w:rsid w:val="00ED7D34"/>
    <w:rsid w:val="00F016C7"/>
    <w:rsid w:val="00F12DEC"/>
    <w:rsid w:val="00F13E4E"/>
    <w:rsid w:val="00F14C50"/>
    <w:rsid w:val="00F1715C"/>
    <w:rsid w:val="00F20842"/>
    <w:rsid w:val="00F310F8"/>
    <w:rsid w:val="00F31594"/>
    <w:rsid w:val="00F35939"/>
    <w:rsid w:val="00F37D8A"/>
    <w:rsid w:val="00F419E5"/>
    <w:rsid w:val="00F422D3"/>
    <w:rsid w:val="00F42E24"/>
    <w:rsid w:val="00F45607"/>
    <w:rsid w:val="00F4722B"/>
    <w:rsid w:val="00F54432"/>
    <w:rsid w:val="00F568F9"/>
    <w:rsid w:val="00F659EB"/>
    <w:rsid w:val="00F762A8"/>
    <w:rsid w:val="00F83EC1"/>
    <w:rsid w:val="00F86BA6"/>
    <w:rsid w:val="00F90EC0"/>
    <w:rsid w:val="00F92FBE"/>
    <w:rsid w:val="00F95FBD"/>
    <w:rsid w:val="00F9740F"/>
    <w:rsid w:val="00FB346E"/>
    <w:rsid w:val="00FB6342"/>
    <w:rsid w:val="00FC6389"/>
    <w:rsid w:val="00FD1FDC"/>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40498531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fdi.cz/pravidla-metodiky-a-ceniky/metodiky/" TargetMode="Externa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466F9"/>
    <w:rsid w:val="003528BA"/>
    <w:rsid w:val="00367FD8"/>
    <w:rsid w:val="003E6CD0"/>
    <w:rsid w:val="003F4A40"/>
    <w:rsid w:val="0042384D"/>
    <w:rsid w:val="004748A8"/>
    <w:rsid w:val="004A2B64"/>
    <w:rsid w:val="005932B5"/>
    <w:rsid w:val="006069AF"/>
    <w:rsid w:val="00676E73"/>
    <w:rsid w:val="006854CC"/>
    <w:rsid w:val="00714E70"/>
    <w:rsid w:val="0076262F"/>
    <w:rsid w:val="00792294"/>
    <w:rsid w:val="008209FF"/>
    <w:rsid w:val="0082284C"/>
    <w:rsid w:val="00845425"/>
    <w:rsid w:val="008E7144"/>
    <w:rsid w:val="008F63A2"/>
    <w:rsid w:val="0094760A"/>
    <w:rsid w:val="0098631B"/>
    <w:rsid w:val="009A454A"/>
    <w:rsid w:val="009C7C30"/>
    <w:rsid w:val="00AC4FC3"/>
    <w:rsid w:val="00B0365B"/>
    <w:rsid w:val="00B44DB5"/>
    <w:rsid w:val="00BF2107"/>
    <w:rsid w:val="00C15818"/>
    <w:rsid w:val="00CD7B59"/>
    <w:rsid w:val="00D31412"/>
    <w:rsid w:val="00D41DFD"/>
    <w:rsid w:val="00DC3297"/>
    <w:rsid w:val="00DE0ED3"/>
    <w:rsid w:val="00E02FE4"/>
    <w:rsid w:val="00E0620E"/>
    <w:rsid w:val="00E4630C"/>
    <w:rsid w:val="00EB72EE"/>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E027F54-4A30-4BC2-840D-24D9EA43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25</TotalTime>
  <Pages>27</Pages>
  <Words>5714</Words>
  <Characters>33713</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12</cp:revision>
  <cp:lastPrinted>2021-05-24T14:14:00Z</cp:lastPrinted>
  <dcterms:created xsi:type="dcterms:W3CDTF">2023-11-20T11:45:00Z</dcterms:created>
  <dcterms:modified xsi:type="dcterms:W3CDTF">2023-11-23T12:43:00Z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